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21" w:rsidRDefault="00DF2EA6" w:rsidP="004017A2">
      <w:pPr>
        <w:pStyle w:val="21"/>
      </w:pPr>
      <w:r>
        <w:t>изучение</w:t>
      </w:r>
      <w:r w:rsidR="007F1AFB">
        <w:t xml:space="preserve"> </w:t>
      </w:r>
      <w:r w:rsidR="00547C3A">
        <w:t xml:space="preserve">и создание </w:t>
      </w:r>
      <w:r w:rsidR="009B4AD8">
        <w:t>виртуально</w:t>
      </w:r>
      <w:r w:rsidR="007F1AFB">
        <w:t>го</w:t>
      </w:r>
      <w:r w:rsidR="009B4AD8">
        <w:t xml:space="preserve"> </w:t>
      </w:r>
      <w:r w:rsidR="00AA65A3">
        <w:t>образовательно</w:t>
      </w:r>
      <w:r w:rsidR="007F1AFB">
        <w:t>го</w:t>
      </w:r>
      <w:r w:rsidR="00AA65A3">
        <w:t xml:space="preserve"> пространств</w:t>
      </w:r>
      <w:r w:rsidR="007F1AFB">
        <w:t>а</w:t>
      </w:r>
      <w:r>
        <w:t>:</w:t>
      </w:r>
      <w:r w:rsidRPr="00DF2EA6">
        <w:t xml:space="preserve"> </w:t>
      </w:r>
      <w:r>
        <w:t>формализованный подход</w:t>
      </w:r>
    </w:p>
    <w:p w:rsidR="00DF2EA6" w:rsidRDefault="00DF2EA6" w:rsidP="00DF2EA6">
      <w:pPr>
        <w:pStyle w:val="affd"/>
      </w:pPr>
      <w:r>
        <w:t xml:space="preserve">Мединцев </w:t>
      </w:r>
      <w:proofErr w:type="spellStart"/>
      <w:r>
        <w:t>В.А</w:t>
      </w:r>
      <w:proofErr w:type="spellEnd"/>
      <w:r>
        <w:t>.</w:t>
      </w:r>
    </w:p>
    <w:p w:rsidR="00991D26" w:rsidRDefault="00852A16" w:rsidP="00991D26">
      <w:pPr>
        <w:pStyle w:val="1"/>
      </w:pPr>
      <w:bookmarkStart w:id="0" w:name="_Ref354048544"/>
      <w:bookmarkStart w:id="1" w:name="_Ref354831832"/>
      <w:r>
        <w:t>Поняти</w:t>
      </w:r>
      <w:r w:rsidR="00F05B49">
        <w:t>е</w:t>
      </w:r>
      <w:r>
        <w:t xml:space="preserve"> «пространство» в гуманитарных науках</w:t>
      </w:r>
      <w:r w:rsidR="00F05B49">
        <w:t xml:space="preserve"> </w:t>
      </w:r>
      <w:r>
        <w:t>используют</w:t>
      </w:r>
      <w:r w:rsidR="00F05B49">
        <w:t xml:space="preserve">, как правило, </w:t>
      </w:r>
      <w:r>
        <w:t>метафорически,</w:t>
      </w:r>
      <w:r w:rsidR="00F05B49">
        <w:t xml:space="preserve"> –</w:t>
      </w:r>
      <w:r>
        <w:t xml:space="preserve"> интуитивного представления о его содержании обычно достаточно для </w:t>
      </w:r>
      <w:r w:rsidR="00B8739A">
        <w:t>понимания гуманитарного дискурса.</w:t>
      </w:r>
      <w:r w:rsidR="00EF4E19">
        <w:t xml:space="preserve"> </w:t>
      </w:r>
      <w:bookmarkEnd w:id="0"/>
      <w:r w:rsidR="00F05B49">
        <w:t xml:space="preserve">Возможно, </w:t>
      </w:r>
      <w:r w:rsidR="005622CB">
        <w:t xml:space="preserve">в условиях всё более </w:t>
      </w:r>
      <w:r w:rsidR="00B92A90">
        <w:t xml:space="preserve">широкого применения информационных технологий в различных подсистемах культуры </w:t>
      </w:r>
      <w:r w:rsidR="008F4BC8">
        <w:t>понадобятся</w:t>
      </w:r>
      <w:r w:rsidR="009733A1">
        <w:t xml:space="preserve"> теорети</w:t>
      </w:r>
      <w:r w:rsidR="00DE41C1">
        <w:t>ко-</w:t>
      </w:r>
      <w:r w:rsidR="009733A1">
        <w:t>методологические инструменты для представления компонентов гуманитарных знаний в более чётких, адаптированных</w:t>
      </w:r>
      <w:r w:rsidR="004C43C7">
        <w:t xml:space="preserve"> к</w:t>
      </w:r>
      <w:r w:rsidR="009733A1">
        <w:t xml:space="preserve"> современны</w:t>
      </w:r>
      <w:r w:rsidR="004C43C7">
        <w:t>м</w:t>
      </w:r>
      <w:r w:rsidR="009733A1">
        <w:t xml:space="preserve"> и перспективны</w:t>
      </w:r>
      <w:r w:rsidR="004C43C7">
        <w:t>м</w:t>
      </w:r>
      <w:r w:rsidR="009733A1">
        <w:t xml:space="preserve"> информационны</w:t>
      </w:r>
      <w:r w:rsidR="004C43C7">
        <w:t>м</w:t>
      </w:r>
      <w:r w:rsidR="009733A1">
        <w:t xml:space="preserve"> технологи</w:t>
      </w:r>
      <w:r w:rsidR="004C43C7">
        <w:t>ям</w:t>
      </w:r>
      <w:r w:rsidR="009733A1">
        <w:t>, формах</w:t>
      </w:r>
      <w:r w:rsidR="008B1542">
        <w:t xml:space="preserve"> </w:t>
      </w:r>
      <w:bookmarkEnd w:id="1"/>
      <w:r w:rsidR="008B1542">
        <w:t xml:space="preserve">(детальнее, см. </w:t>
      </w:r>
      <w:r w:rsidR="00991D26">
        <w:t>[</w:t>
      </w:r>
      <w:r w:rsidR="00991D26">
        <w:fldChar w:fldCharType="begin"/>
      </w:r>
      <w:r w:rsidR="00991D26">
        <w:instrText xml:space="preserve"> REF _Ref355182883 \r \h </w:instrText>
      </w:r>
      <w:r w:rsidR="00991D26">
        <w:fldChar w:fldCharType="separate"/>
      </w:r>
      <w:r w:rsidR="004A5076">
        <w:t>1</w:t>
      </w:r>
      <w:r w:rsidR="00991D26">
        <w:fldChar w:fldCharType="end"/>
      </w:r>
      <w:r w:rsidR="00991D26">
        <w:t>]</w:t>
      </w:r>
      <w:r w:rsidR="008B1542">
        <w:t>).</w:t>
      </w:r>
    </w:p>
    <w:p w:rsidR="009733A1" w:rsidRDefault="00CB7CBA" w:rsidP="00767133">
      <w:pPr>
        <w:pStyle w:val="1"/>
      </w:pPr>
      <w:bookmarkStart w:id="2" w:name="_Ref354832133"/>
      <w:r>
        <w:t>В</w:t>
      </w:r>
      <w:r w:rsidR="00602B24">
        <w:t xml:space="preserve"> математике</w:t>
      </w:r>
      <w:r>
        <w:t xml:space="preserve"> </w:t>
      </w:r>
      <w:r w:rsidRPr="00602B24">
        <w:rPr>
          <w:i/>
        </w:rPr>
        <w:t>пространством</w:t>
      </w:r>
      <w:r>
        <w:t xml:space="preserve"> называют множество элементов, на котором заданы отношения</w:t>
      </w:r>
      <w:r w:rsidR="008E5113">
        <w:t xml:space="preserve"> </w:t>
      </w:r>
      <w:r w:rsidR="00402764">
        <w:t xml:space="preserve">(дополнительные условия – </w:t>
      </w:r>
      <w:r w:rsidR="008E5113">
        <w:t>выполн</w:t>
      </w:r>
      <w:r w:rsidR="00402764">
        <w:t>ение</w:t>
      </w:r>
      <w:r w:rsidR="008E5113">
        <w:t xml:space="preserve"> определённы</w:t>
      </w:r>
      <w:r w:rsidR="00402764">
        <w:t>х</w:t>
      </w:r>
      <w:r w:rsidR="008E5113">
        <w:t xml:space="preserve"> аксиом</w:t>
      </w:r>
      <w:r w:rsidR="00402764">
        <w:t>)</w:t>
      </w:r>
      <w:r>
        <w:t xml:space="preserve">. </w:t>
      </w:r>
      <w:r w:rsidR="004C43C7">
        <w:t xml:space="preserve">В работах по системам искусственного интеллекта и в разработках систем представления знаний используют математический аппарат теории множеств, реляционной алгебры и мн. др. </w:t>
      </w:r>
      <w:r w:rsidR="00E151AA" w:rsidRPr="00602B24">
        <w:rPr>
          <w:i/>
        </w:rPr>
        <w:t>Пространств</w:t>
      </w:r>
      <w:r w:rsidR="00602B24">
        <w:rPr>
          <w:i/>
        </w:rPr>
        <w:t>о</w:t>
      </w:r>
      <w:r w:rsidR="00E151AA" w:rsidRPr="00602B24">
        <w:rPr>
          <w:i/>
        </w:rPr>
        <w:t xml:space="preserve"> представления данных</w:t>
      </w:r>
      <w:r w:rsidR="00E151AA">
        <w:t xml:space="preserve"> рассматривают </w:t>
      </w:r>
      <w:r w:rsidR="00602B24">
        <w:t>как</w:t>
      </w:r>
      <w:r w:rsidR="00E151AA">
        <w:t xml:space="preserve"> </w:t>
      </w:r>
      <w:r w:rsidR="00602B24">
        <w:t xml:space="preserve">множество </w:t>
      </w:r>
      <w:r w:rsidR="00D86906">
        <w:t xml:space="preserve">точек – </w:t>
      </w:r>
      <w:r w:rsidR="00602B24">
        <w:t xml:space="preserve">декартовых произведений </w:t>
      </w:r>
      <w:r w:rsidR="00E151AA">
        <w:t>упорядоченны</w:t>
      </w:r>
      <w:r w:rsidR="00602B24">
        <w:t>х</w:t>
      </w:r>
      <w:r w:rsidR="00E151AA">
        <w:t xml:space="preserve"> </w:t>
      </w:r>
      <w:r w:rsidR="00602B24">
        <w:t>по осям элементов</w:t>
      </w:r>
      <w:r w:rsidR="008D0CF8">
        <w:t>.</w:t>
      </w:r>
      <w:r w:rsidR="009E38B2">
        <w:t xml:space="preserve"> Основны</w:t>
      </w:r>
      <w:r w:rsidR="008D0CF8">
        <w:t>ми на сегодня</w:t>
      </w:r>
      <w:r w:rsidR="009E38B2">
        <w:t xml:space="preserve"> </w:t>
      </w:r>
      <w:r w:rsidR="00F05B49">
        <w:t>систем</w:t>
      </w:r>
      <w:r w:rsidR="008D0CF8">
        <w:t>ами</w:t>
      </w:r>
      <w:r w:rsidR="00F05B49">
        <w:t xml:space="preserve"> представления </w:t>
      </w:r>
      <w:r w:rsidR="009E38B2" w:rsidRPr="00243DF1">
        <w:t>данных</w:t>
      </w:r>
      <w:r w:rsidR="008D0CF8">
        <w:t xml:space="preserve"> являются</w:t>
      </w:r>
      <w:r w:rsidR="009E38B2" w:rsidRPr="00243DF1">
        <w:t>: реляционны</w:t>
      </w:r>
      <w:r w:rsidR="009E38B2">
        <w:t>е</w:t>
      </w:r>
      <w:r w:rsidR="008D0CF8">
        <w:t>,</w:t>
      </w:r>
      <w:r w:rsidR="009E38B2" w:rsidRPr="00243DF1">
        <w:t xml:space="preserve"> сетевы</w:t>
      </w:r>
      <w:r w:rsidR="009E38B2">
        <w:t>е</w:t>
      </w:r>
      <w:r w:rsidR="008D0CF8">
        <w:t>,</w:t>
      </w:r>
      <w:r w:rsidR="009E38B2" w:rsidRPr="00243DF1">
        <w:t xml:space="preserve"> иерархически</w:t>
      </w:r>
      <w:r w:rsidR="009E38B2">
        <w:t>е</w:t>
      </w:r>
      <w:r w:rsidR="008D0CF8">
        <w:t>,</w:t>
      </w:r>
      <w:r w:rsidR="009E38B2" w:rsidRPr="00243DF1">
        <w:t xml:space="preserve"> бинарн</w:t>
      </w:r>
      <w:r w:rsidR="009E38B2">
        <w:t>ая</w:t>
      </w:r>
      <w:r w:rsidR="008D0CF8">
        <w:t>,</w:t>
      </w:r>
      <w:r w:rsidR="009E38B2" w:rsidRPr="00243DF1">
        <w:t xml:space="preserve"> </w:t>
      </w:r>
      <w:r w:rsidR="009E38B2">
        <w:t>«</w:t>
      </w:r>
      <w:r w:rsidR="009E38B2" w:rsidRPr="00243DF1">
        <w:t>сущность-связь</w:t>
      </w:r>
      <w:r w:rsidR="009E38B2">
        <w:t>»</w:t>
      </w:r>
      <w:r w:rsidR="008D0CF8">
        <w:t xml:space="preserve"> и др. </w:t>
      </w:r>
      <w:r w:rsidR="00C86D1A">
        <w:t xml:space="preserve">(см. </w:t>
      </w:r>
      <w:r w:rsidR="008D0CF8">
        <w:t>[</w:t>
      </w:r>
      <w:r w:rsidR="009551EE">
        <w:fldChar w:fldCharType="begin"/>
      </w:r>
      <w:r w:rsidR="009551EE">
        <w:instrText xml:space="preserve"> REF _Ref355179805 \r \h </w:instrText>
      </w:r>
      <w:r w:rsidR="009551EE">
        <w:fldChar w:fldCharType="separate"/>
      </w:r>
      <w:r w:rsidR="004A5076">
        <w:t>2</w:t>
      </w:r>
      <w:r w:rsidR="009551EE">
        <w:fldChar w:fldCharType="end"/>
      </w:r>
      <w:r w:rsidR="008D0CF8">
        <w:t>]</w:t>
      </w:r>
      <w:r w:rsidR="00C86D1A">
        <w:t>)</w:t>
      </w:r>
      <w:r w:rsidR="004765C6">
        <w:t>.</w:t>
      </w:r>
      <w:bookmarkEnd w:id="2"/>
    </w:p>
    <w:p w:rsidR="00707BE6" w:rsidRDefault="00707BE6" w:rsidP="004A075C">
      <w:pPr>
        <w:pStyle w:val="1"/>
      </w:pPr>
      <w:bookmarkStart w:id="3" w:name="_Ref355002860"/>
      <w:r>
        <w:t>В</w:t>
      </w:r>
      <w:r w:rsidR="004C43C7">
        <w:t>иртуальным образовательным пространством</w:t>
      </w:r>
      <w:r w:rsidR="000D56A8">
        <w:t>/</w:t>
      </w:r>
      <w:r w:rsidR="00A87FDF">
        <w:t>средой</w:t>
      </w:r>
      <w:r w:rsidR="009B4AD8">
        <w:t xml:space="preserve"> или</w:t>
      </w:r>
      <w:r w:rsidR="00A87FDF">
        <w:t xml:space="preserve"> </w:t>
      </w:r>
      <w:r w:rsidR="00D55105">
        <w:t>информационным</w:t>
      </w:r>
      <w:r w:rsidR="00A87FDF">
        <w:t xml:space="preserve"> образовательным пространством</w:t>
      </w:r>
      <w:r w:rsidR="000D56A8">
        <w:t>/</w:t>
      </w:r>
      <w:r w:rsidR="00A87FDF">
        <w:t>средой</w:t>
      </w:r>
      <w:r w:rsidR="00336FEA">
        <w:t xml:space="preserve"> </w:t>
      </w:r>
      <w:r>
        <w:t>называют</w:t>
      </w:r>
      <w:r w:rsidR="00336FEA">
        <w:t xml:space="preserve"> </w:t>
      </w:r>
      <w:r w:rsidR="00695427" w:rsidRPr="007862BF">
        <w:rPr>
          <w:i/>
        </w:rPr>
        <w:t>совокупность</w:t>
      </w:r>
      <w:r w:rsidR="00695427" w:rsidRPr="00695427">
        <w:t xml:space="preserve"> программного </w:t>
      </w:r>
      <w:r w:rsidR="00A87FDF">
        <w:t xml:space="preserve">и методического </w:t>
      </w:r>
      <w:r w:rsidR="00695427" w:rsidRPr="00695427">
        <w:t xml:space="preserve">обеспечения, образовательных </w:t>
      </w:r>
      <w:r w:rsidR="00695427" w:rsidRPr="00767133">
        <w:t>информационных</w:t>
      </w:r>
      <w:r w:rsidR="00695427" w:rsidRPr="00695427">
        <w:t xml:space="preserve"> ресурсов, средств передачи данных</w:t>
      </w:r>
      <w:r w:rsidR="00A87FDF">
        <w:t xml:space="preserve">. </w:t>
      </w:r>
      <w:r w:rsidR="00C86D1A">
        <w:t xml:space="preserve">Термином </w:t>
      </w:r>
      <w:r w:rsidR="00A87FDF" w:rsidRPr="00707BE6">
        <w:rPr>
          <w:i/>
        </w:rPr>
        <w:t>пространство</w:t>
      </w:r>
      <w:r w:rsidR="007A0DC0">
        <w:t xml:space="preserve"> </w:t>
      </w:r>
      <w:r w:rsidR="00C86D1A">
        <w:t>часто подчёркивают</w:t>
      </w:r>
      <w:r w:rsidR="007A0DC0">
        <w:t xml:space="preserve"> географические и институциональные границы </w:t>
      </w:r>
      <w:r w:rsidR="001A7622">
        <w:t xml:space="preserve">названных </w:t>
      </w:r>
      <w:r w:rsidR="007A0DC0">
        <w:t>сред (ВУЗ, регион, страна, мир).</w:t>
      </w:r>
      <w:r w:rsidR="009F01BA">
        <w:t xml:space="preserve"> </w:t>
      </w:r>
      <w:r w:rsidR="004A075C">
        <w:t xml:space="preserve">Однако пользуются и обратной дефиницией: </w:t>
      </w:r>
      <w:r w:rsidR="004A075C" w:rsidRPr="004A075C">
        <w:t>виртуальн</w:t>
      </w:r>
      <w:r w:rsidR="004A075C">
        <w:t>ая</w:t>
      </w:r>
      <w:r w:rsidR="004A075C" w:rsidRPr="004A075C">
        <w:t xml:space="preserve"> образовательн</w:t>
      </w:r>
      <w:r w:rsidR="004A075C">
        <w:t>ая</w:t>
      </w:r>
      <w:r w:rsidR="004A075C" w:rsidRPr="004A075C">
        <w:t xml:space="preserve"> сред</w:t>
      </w:r>
      <w:r w:rsidR="004A075C">
        <w:t>а</w:t>
      </w:r>
      <w:r w:rsidR="004A075C" w:rsidRPr="004A075C">
        <w:t xml:space="preserve"> как специально созданное </w:t>
      </w:r>
      <w:r w:rsidR="003345EE">
        <w:t xml:space="preserve">в Интернете </w:t>
      </w:r>
      <w:r w:rsidR="004A075C" w:rsidRPr="004A075C">
        <w:t xml:space="preserve">информационное пространство </w:t>
      </w:r>
      <w:r w:rsidR="004A075C">
        <w:t>[</w:t>
      </w:r>
      <w:r w:rsidR="004A075C">
        <w:fldChar w:fldCharType="begin"/>
      </w:r>
      <w:r w:rsidR="004A075C">
        <w:instrText xml:space="preserve"> REF _Ref355174755 \r \h </w:instrText>
      </w:r>
      <w:r w:rsidR="004A075C">
        <w:fldChar w:fldCharType="separate"/>
      </w:r>
      <w:r w:rsidR="004A5076">
        <w:t>3</w:t>
      </w:r>
      <w:r w:rsidR="004A075C">
        <w:fldChar w:fldCharType="end"/>
      </w:r>
      <w:r w:rsidR="004A075C">
        <w:t xml:space="preserve">]. </w:t>
      </w:r>
      <w:r>
        <w:t xml:space="preserve">При </w:t>
      </w:r>
      <w:r w:rsidR="009F01BA">
        <w:t xml:space="preserve">необходимости </w:t>
      </w:r>
      <w:r w:rsidR="00243DF1">
        <w:t xml:space="preserve">охарактеризовать </w:t>
      </w:r>
      <w:r>
        <w:t>виртуальное образовательное пространство</w:t>
      </w:r>
      <w:r w:rsidR="009B4AD8">
        <w:t xml:space="preserve"> (</w:t>
      </w:r>
      <w:r w:rsidR="000D56A8">
        <w:t xml:space="preserve">далее, </w:t>
      </w:r>
      <w:proofErr w:type="spellStart"/>
      <w:r w:rsidR="009B4AD8">
        <w:t>ВОП</w:t>
      </w:r>
      <w:proofErr w:type="spellEnd"/>
      <w:r w:rsidR="009B4AD8">
        <w:t>)</w:t>
      </w:r>
      <w:r w:rsidR="004979F8">
        <w:t xml:space="preserve"> </w:t>
      </w:r>
      <w:r w:rsidR="009F01BA">
        <w:t xml:space="preserve">более </w:t>
      </w:r>
      <w:r w:rsidR="004979F8">
        <w:t>строго (см.</w:t>
      </w:r>
      <w:r w:rsidR="00993DB5">
        <w:t xml:space="preserve"> п.</w:t>
      </w:r>
      <w:r w:rsidR="004979F8">
        <w:t xml:space="preserve"> </w:t>
      </w:r>
      <w:r w:rsidR="004979F8">
        <w:fldChar w:fldCharType="begin"/>
      </w:r>
      <w:r w:rsidR="004979F8">
        <w:instrText xml:space="preserve"> REF _Ref354831832 \r \h </w:instrText>
      </w:r>
      <w:r w:rsidR="004979F8">
        <w:fldChar w:fldCharType="separate"/>
      </w:r>
      <w:r w:rsidR="004A5076">
        <w:t>1</w:t>
      </w:r>
      <w:r w:rsidR="004979F8">
        <w:fldChar w:fldCharType="end"/>
      </w:r>
      <w:r w:rsidR="004979F8">
        <w:t>)</w:t>
      </w:r>
      <w:r w:rsidR="00243DF1">
        <w:t xml:space="preserve">, </w:t>
      </w:r>
      <w:r w:rsidR="001E55FB">
        <w:t>имеет смысл</w:t>
      </w:r>
      <w:r w:rsidR="004979F8">
        <w:t>:</w:t>
      </w:r>
      <w:bookmarkEnd w:id="3"/>
      <w:r w:rsidR="007862BF">
        <w:t xml:space="preserve"> </w:t>
      </w:r>
    </w:p>
    <w:p w:rsidR="004979F8" w:rsidRDefault="004979F8" w:rsidP="00E03609">
      <w:pPr>
        <w:pStyle w:val="1"/>
        <w:numPr>
          <w:ilvl w:val="1"/>
          <w:numId w:val="5"/>
        </w:numPr>
      </w:pPr>
      <w:bookmarkStart w:id="4" w:name="_Ref355004300"/>
      <w:r>
        <w:t xml:space="preserve">выбрать </w:t>
      </w:r>
      <w:r w:rsidR="00993DB5">
        <w:t>необходимую</w:t>
      </w:r>
      <w:r>
        <w:t xml:space="preserve"> </w:t>
      </w:r>
      <w:r w:rsidR="001E55FB">
        <w:t>для достижения поставленных в исследовании целей математическую модель</w:t>
      </w:r>
      <w:r w:rsidR="00A81264">
        <w:t xml:space="preserve"> пространства</w:t>
      </w:r>
      <w:r w:rsidR="001E55FB">
        <w:t>;</w:t>
      </w:r>
      <w:bookmarkEnd w:id="4"/>
    </w:p>
    <w:p w:rsidR="00707BE6" w:rsidRDefault="001E55FB" w:rsidP="00E03609">
      <w:pPr>
        <w:pStyle w:val="1"/>
        <w:numPr>
          <w:ilvl w:val="1"/>
          <w:numId w:val="5"/>
        </w:numPr>
      </w:pPr>
      <w:bookmarkStart w:id="5" w:name="_Ref355090709"/>
      <w:r>
        <w:t xml:space="preserve">определить </w:t>
      </w:r>
      <w:r w:rsidR="00A81264">
        <w:t>элементы</w:t>
      </w:r>
      <w:r>
        <w:t xml:space="preserve"> под</w:t>
      </w:r>
      <w:r w:rsidR="00243DF1">
        <w:t>множеств</w:t>
      </w:r>
      <w:r>
        <w:t xml:space="preserve"> пространства</w:t>
      </w:r>
      <w:r w:rsidR="000E5A19">
        <w:t xml:space="preserve">, </w:t>
      </w:r>
      <w:r w:rsidR="004979F8">
        <w:t>разработать</w:t>
      </w:r>
      <w:r w:rsidR="009E38B2">
        <w:t xml:space="preserve"> </w:t>
      </w:r>
      <w:r w:rsidR="00243DF1">
        <w:t>принцип</w:t>
      </w:r>
      <w:r w:rsidR="009E38B2">
        <w:t>ы</w:t>
      </w:r>
      <w:r w:rsidR="00243DF1">
        <w:t xml:space="preserve"> </w:t>
      </w:r>
      <w:r w:rsidR="00E63643">
        <w:t xml:space="preserve">их </w:t>
      </w:r>
      <w:r w:rsidR="00243DF1">
        <w:t>упорядоч</w:t>
      </w:r>
      <w:r w:rsidR="000E5A19">
        <w:t>ивания</w:t>
      </w:r>
      <w:r w:rsidR="00243DF1">
        <w:t xml:space="preserve"> по осям</w:t>
      </w:r>
      <w:r>
        <w:t>;</w:t>
      </w:r>
      <w:bookmarkEnd w:id="5"/>
    </w:p>
    <w:p w:rsidR="00707BE6" w:rsidRDefault="00243DF1" w:rsidP="00E03609">
      <w:pPr>
        <w:pStyle w:val="1"/>
        <w:numPr>
          <w:ilvl w:val="1"/>
          <w:numId w:val="5"/>
        </w:numPr>
      </w:pPr>
      <w:bookmarkStart w:id="6" w:name="_Ref355089845"/>
      <w:r>
        <w:t xml:space="preserve">предложить </w:t>
      </w:r>
      <w:r w:rsidR="009E38B2">
        <w:t xml:space="preserve">содержательную </w:t>
      </w:r>
      <w:r>
        <w:t>трактовку точек</w:t>
      </w:r>
      <w:r w:rsidR="001E55FB">
        <w:t xml:space="preserve"> пространства</w:t>
      </w:r>
      <w:r>
        <w:t>.</w:t>
      </w:r>
      <w:bookmarkEnd w:id="6"/>
    </w:p>
    <w:p w:rsidR="00C5189E" w:rsidRDefault="00C5189E" w:rsidP="00767133">
      <w:pPr>
        <w:pStyle w:val="1"/>
      </w:pPr>
      <w:bookmarkStart w:id="7" w:name="_Ref355182412"/>
      <w:r>
        <w:t>Предположим,</w:t>
      </w:r>
      <w:r w:rsidR="009323E2">
        <w:t xml:space="preserve"> в соответствии с п. </w:t>
      </w:r>
      <w:r w:rsidR="009323E2">
        <w:fldChar w:fldCharType="begin"/>
      </w:r>
      <w:r w:rsidR="009323E2">
        <w:instrText xml:space="preserve"> REF _Ref355004300 \r \h </w:instrText>
      </w:r>
      <w:r w:rsidR="009323E2">
        <w:fldChar w:fldCharType="separate"/>
      </w:r>
      <w:r w:rsidR="004A5076">
        <w:t>3.a</w:t>
      </w:r>
      <w:r w:rsidR="009323E2">
        <w:fldChar w:fldCharType="end"/>
      </w:r>
      <w:r>
        <w:t xml:space="preserve"> выбрана</w:t>
      </w:r>
      <w:r w:rsidR="00ED44BF">
        <w:t xml:space="preserve"> </w:t>
      </w:r>
      <w:r w:rsidR="007E0D2D">
        <w:t xml:space="preserve">модель </w:t>
      </w:r>
      <w:r w:rsidR="00443B59">
        <w:t>пространств</w:t>
      </w:r>
      <w:r w:rsidR="007E0D2D">
        <w:t>а</w:t>
      </w:r>
      <w:r w:rsidR="00ED44BF">
        <w:t xml:space="preserve"> </w:t>
      </w:r>
      <w:r w:rsidR="00ED44BF" w:rsidRPr="00ED44BF">
        <w:t xml:space="preserve">&lt;вещь, свойство, отношение&gt; </w:t>
      </w:r>
      <w:r w:rsidR="00ED44BF">
        <w:t xml:space="preserve">(пространство </w:t>
      </w:r>
      <w:r w:rsidR="00ED44BF" w:rsidRPr="00ED44BF">
        <w:t>&lt;V, S, O&gt;</w:t>
      </w:r>
      <w:r w:rsidR="00ED44BF">
        <w:t>, см. [</w:t>
      </w:r>
      <w:r w:rsidR="00C86D1A">
        <w:fldChar w:fldCharType="begin"/>
      </w:r>
      <w:r w:rsidR="00C86D1A">
        <w:instrText xml:space="preserve"> REF _Ref355179805 \r \h </w:instrText>
      </w:r>
      <w:r w:rsidR="00C86D1A">
        <w:fldChar w:fldCharType="separate"/>
      </w:r>
      <w:r w:rsidR="004A5076">
        <w:t>2</w:t>
      </w:r>
      <w:r w:rsidR="00C86D1A">
        <w:fldChar w:fldCharType="end"/>
      </w:r>
      <w:r w:rsidR="00ED44BF">
        <w:t>])</w:t>
      </w:r>
      <w:r w:rsidR="00ED44BF" w:rsidRPr="00ED44BF">
        <w:t>.</w:t>
      </w:r>
      <w:r w:rsidR="00ED44BF">
        <w:t xml:space="preserve"> </w:t>
      </w:r>
      <w:r w:rsidR="00042031">
        <w:t>В</w:t>
      </w:r>
      <w:r w:rsidR="00042031" w:rsidRPr="00042031">
        <w:t xml:space="preserve"> </w:t>
      </w:r>
      <w:r w:rsidR="00042031">
        <w:t xml:space="preserve">подмножество </w:t>
      </w:r>
      <w:r w:rsidR="00561516">
        <w:t xml:space="preserve">его </w:t>
      </w:r>
      <w:r w:rsidR="00042031">
        <w:t>вещей</w:t>
      </w:r>
      <w:r w:rsidR="00561516">
        <w:t xml:space="preserve"> </w:t>
      </w:r>
      <w:r w:rsidR="00561516" w:rsidRPr="00561516">
        <w:t>(</w:t>
      </w:r>
      <w:r w:rsidR="00561516">
        <w:rPr>
          <w:lang w:val="en-US"/>
        </w:rPr>
        <w:t>V</w:t>
      </w:r>
      <w:r w:rsidR="00561516" w:rsidRPr="00561516">
        <w:t>)</w:t>
      </w:r>
      <w:r w:rsidR="009B4AD8">
        <w:t xml:space="preserve"> </w:t>
      </w:r>
      <w:r>
        <w:t>могут входить не только</w:t>
      </w:r>
      <w:r w:rsidR="00042031">
        <w:t xml:space="preserve"> перечисленны</w:t>
      </w:r>
      <w:r>
        <w:t>е</w:t>
      </w:r>
      <w:r w:rsidR="00042031">
        <w:t xml:space="preserve"> выше </w:t>
      </w:r>
      <w:r w:rsidR="007C21A4">
        <w:t xml:space="preserve">средства </w:t>
      </w:r>
      <w:r w:rsidR="00042031">
        <w:t>(</w:t>
      </w:r>
      <w:r w:rsidR="00F450D6">
        <w:t>п.</w:t>
      </w:r>
      <w:r w:rsidR="00042031">
        <w:t xml:space="preserve"> </w:t>
      </w:r>
      <w:r w:rsidR="00042031">
        <w:fldChar w:fldCharType="begin"/>
      </w:r>
      <w:r w:rsidR="00042031">
        <w:instrText xml:space="preserve"> REF _Ref355002860 \r \h </w:instrText>
      </w:r>
      <w:r w:rsidR="00042031">
        <w:fldChar w:fldCharType="separate"/>
      </w:r>
      <w:r w:rsidR="004A5076">
        <w:t>3</w:t>
      </w:r>
      <w:r w:rsidR="00042031">
        <w:fldChar w:fldCharType="end"/>
      </w:r>
      <w:r w:rsidR="00042031">
        <w:t xml:space="preserve">), </w:t>
      </w:r>
      <w:r>
        <w:t>но и</w:t>
      </w:r>
      <w:r w:rsidR="00042031">
        <w:t xml:space="preserve"> </w:t>
      </w:r>
      <w:r>
        <w:t>люди</w:t>
      </w:r>
      <w:r w:rsidR="00042031">
        <w:t xml:space="preserve"> – </w:t>
      </w:r>
      <w:r w:rsidR="00A0249C">
        <w:t xml:space="preserve">его </w:t>
      </w:r>
      <w:r w:rsidR="00042031">
        <w:t>пользовател</w:t>
      </w:r>
      <w:r>
        <w:t>и,</w:t>
      </w:r>
      <w:r w:rsidR="00042031">
        <w:t xml:space="preserve"> разработчик</w:t>
      </w:r>
      <w:r>
        <w:t xml:space="preserve">и. </w:t>
      </w:r>
      <w:r w:rsidR="00561516">
        <w:t xml:space="preserve">Соответственно, </w:t>
      </w:r>
      <w:proofErr w:type="spellStart"/>
      <w:r>
        <w:t>ВОП</w:t>
      </w:r>
      <w:proofErr w:type="spellEnd"/>
      <w:r w:rsidR="00F450D6">
        <w:t xml:space="preserve"> можно рассматривать</w:t>
      </w:r>
      <w:r w:rsidR="00561516">
        <w:t xml:space="preserve"> или как</w:t>
      </w:r>
      <w:r>
        <w:t xml:space="preserve"> </w:t>
      </w:r>
      <w:r w:rsidR="00A0249C">
        <w:t xml:space="preserve">исключительно </w:t>
      </w:r>
      <w:r>
        <w:t>методическое</w:t>
      </w:r>
      <w:r w:rsidR="00D0726D">
        <w:t>/</w:t>
      </w:r>
      <w:r>
        <w:t>технологическое или</w:t>
      </w:r>
      <w:r w:rsidR="00D0726D">
        <w:t xml:space="preserve"> </w:t>
      </w:r>
      <w:r w:rsidR="00A0249C">
        <w:t xml:space="preserve">как </w:t>
      </w:r>
      <w:r w:rsidR="00D0726D">
        <w:t>такое, в котором действуют люди</w:t>
      </w:r>
      <w:r w:rsidR="00A0249C">
        <w:t>. В психологическом исследовани</w:t>
      </w:r>
      <w:r w:rsidR="0056083E">
        <w:t>и</w:t>
      </w:r>
      <w:r w:rsidR="00A0249C">
        <w:t xml:space="preserve"> </w:t>
      </w:r>
      <w:r w:rsidR="003345EE">
        <w:t>предпочтительнее</w:t>
      </w:r>
      <w:r w:rsidR="00A0249C">
        <w:t xml:space="preserve"> второй вариант.</w:t>
      </w:r>
      <w:r w:rsidR="009323E2">
        <w:t xml:space="preserve"> Соответственно, в подмножества</w:t>
      </w:r>
      <w:r w:rsidR="00561516">
        <w:t xml:space="preserve"> названий вещей </w:t>
      </w:r>
      <w:r w:rsidR="00561516" w:rsidRPr="00561516">
        <w:t>(</w:t>
      </w:r>
      <w:r w:rsidR="00561516">
        <w:rPr>
          <w:lang w:val="en-US"/>
        </w:rPr>
        <w:t>V</w:t>
      </w:r>
      <w:r w:rsidR="00561516" w:rsidRPr="00561516">
        <w:t>)</w:t>
      </w:r>
      <w:r w:rsidR="00561516">
        <w:t>,</w:t>
      </w:r>
      <w:r w:rsidR="000D56A8">
        <w:t xml:space="preserve"> названий</w:t>
      </w:r>
      <w:r w:rsidR="009323E2">
        <w:t xml:space="preserve"> свойств (</w:t>
      </w:r>
      <w:r w:rsidR="009323E2">
        <w:rPr>
          <w:lang w:val="en-US"/>
        </w:rPr>
        <w:t>S</w:t>
      </w:r>
      <w:r w:rsidR="009323E2">
        <w:t xml:space="preserve">) и </w:t>
      </w:r>
      <w:r w:rsidR="000D56A8">
        <w:t xml:space="preserve">названий </w:t>
      </w:r>
      <w:r w:rsidR="009323E2">
        <w:t xml:space="preserve">отношений (О) должны входить как свойства/отношения технологических и методологических составляющих, так и свойства/отношения </w:t>
      </w:r>
      <w:r w:rsidR="009323E2">
        <w:lastRenderedPageBreak/>
        <w:t>лиц</w:t>
      </w:r>
      <w:r w:rsidR="00212CFB">
        <w:t xml:space="preserve">. </w:t>
      </w:r>
      <w:r w:rsidR="00A21A18">
        <w:t>Желательно</w:t>
      </w:r>
      <w:r w:rsidR="00212CFB">
        <w:t xml:space="preserve"> </w:t>
      </w:r>
      <w:r w:rsidR="00A21A18">
        <w:t xml:space="preserve">при формировании подмножеств </w:t>
      </w:r>
      <w:r w:rsidR="00212CFB">
        <w:t>учесть</w:t>
      </w:r>
      <w:r w:rsidR="007C21A4">
        <w:t xml:space="preserve"> и</w:t>
      </w:r>
      <w:r w:rsidR="00212CFB">
        <w:t xml:space="preserve"> то, что разработчики сами являются пользователями </w:t>
      </w:r>
      <w:proofErr w:type="spellStart"/>
      <w:r w:rsidR="00212CFB">
        <w:t>ВОП</w:t>
      </w:r>
      <w:proofErr w:type="spellEnd"/>
      <w:r w:rsidR="00212CFB">
        <w:t>, а пользователи всё в большей мере становятся разработчиками.</w:t>
      </w:r>
      <w:bookmarkEnd w:id="7"/>
    </w:p>
    <w:p w:rsidR="00212CFB" w:rsidRDefault="000D56A8" w:rsidP="00767133">
      <w:pPr>
        <w:pStyle w:val="1"/>
      </w:pPr>
      <w:bookmarkStart w:id="8" w:name="_Ref355182421"/>
      <w:r>
        <w:t xml:space="preserve">Упорядочить по осям </w:t>
      </w:r>
      <w:proofErr w:type="spellStart"/>
      <w:r w:rsidR="00537091">
        <w:t>ВОП</w:t>
      </w:r>
      <w:proofErr w:type="spellEnd"/>
      <w:r>
        <w:t xml:space="preserve"> элементы множеств</w:t>
      </w:r>
      <w:r w:rsidR="0023349B">
        <w:t xml:space="preserve"> </w:t>
      </w:r>
      <w:r w:rsidR="0023349B" w:rsidRPr="00ED44BF">
        <w:t>V, S, O</w:t>
      </w:r>
      <w:r w:rsidR="0023349B">
        <w:t xml:space="preserve"> (п. </w:t>
      </w:r>
      <w:r w:rsidR="0023349B">
        <w:fldChar w:fldCharType="begin"/>
      </w:r>
      <w:r w:rsidR="0023349B">
        <w:instrText xml:space="preserve"> REF _Ref355090709 \r \h </w:instrText>
      </w:r>
      <w:r w:rsidR="0023349B">
        <w:fldChar w:fldCharType="separate"/>
      </w:r>
      <w:r w:rsidR="004A5076">
        <w:t>3.b</w:t>
      </w:r>
      <w:r w:rsidR="0023349B">
        <w:fldChar w:fldCharType="end"/>
      </w:r>
      <w:r w:rsidR="0023349B">
        <w:t>) можно</w:t>
      </w:r>
      <w:r w:rsidR="00537091">
        <w:t xml:space="preserve"> с учётом</w:t>
      </w:r>
      <w:r w:rsidR="0023349B">
        <w:t xml:space="preserve"> предметн</w:t>
      </w:r>
      <w:r w:rsidR="00537091">
        <w:t>ой</w:t>
      </w:r>
      <w:r w:rsidR="0023349B">
        <w:t xml:space="preserve"> направленност</w:t>
      </w:r>
      <w:r w:rsidR="00537091">
        <w:t>и</w:t>
      </w:r>
      <w:r w:rsidR="0023349B">
        <w:t xml:space="preserve"> исследования и представляющи</w:t>
      </w:r>
      <w:r w:rsidR="00537091">
        <w:t>х особый</w:t>
      </w:r>
      <w:r w:rsidR="0023349B">
        <w:t xml:space="preserve"> интерес подпространств. </w:t>
      </w:r>
      <w:r w:rsidR="004D1A01">
        <w:t>В частности</w:t>
      </w:r>
      <w:r w:rsidR="0023349B">
        <w:t xml:space="preserve">, </w:t>
      </w:r>
      <w:r w:rsidR="004D1A01">
        <w:t xml:space="preserve">лиц – разработчиков и пользователей </w:t>
      </w:r>
      <w:proofErr w:type="spellStart"/>
      <w:r w:rsidR="004D1A01">
        <w:t>ВОП</w:t>
      </w:r>
      <w:proofErr w:type="spellEnd"/>
      <w:r w:rsidR="004D1A01">
        <w:t xml:space="preserve"> – в психологически ориентированном исследовании рационально </w:t>
      </w:r>
      <w:r w:rsidR="004D1A01" w:rsidRPr="0059651F">
        <w:t xml:space="preserve">расположить </w:t>
      </w:r>
      <w:r w:rsidR="004D1A01">
        <w:t>по оси названи</w:t>
      </w:r>
      <w:r w:rsidR="004A5076">
        <w:t>й</w:t>
      </w:r>
      <w:r w:rsidR="004D1A01">
        <w:t xml:space="preserve"> вещей одним подмножеством</w:t>
      </w:r>
      <w:r w:rsidR="00E7678C">
        <w:t xml:space="preserve"> (</w:t>
      </w:r>
      <w:r w:rsidR="0059651F">
        <w:t>сгруппировать</w:t>
      </w:r>
      <w:r w:rsidR="00E7678C">
        <w:t>)</w:t>
      </w:r>
      <w:r w:rsidR="004D1A01">
        <w:t xml:space="preserve">; </w:t>
      </w:r>
      <w:r w:rsidR="0059651F">
        <w:t xml:space="preserve">специализированные образовательные </w:t>
      </w:r>
      <w:proofErr w:type="spellStart"/>
      <w:r w:rsidR="0059651F">
        <w:t>интернет-ресурсы</w:t>
      </w:r>
      <w:proofErr w:type="spellEnd"/>
      <w:r w:rsidR="0059651F">
        <w:t xml:space="preserve"> </w:t>
      </w:r>
      <w:r w:rsidR="004D1A01">
        <w:t>– другим подмножеством и т.д.</w:t>
      </w:r>
      <w:r w:rsidR="00667F7A">
        <w:t xml:space="preserve"> Тогда подпространства, образованные ими, их свойствами и отношениями</w:t>
      </w:r>
      <w:r w:rsidR="000C6ABF">
        <w:t>,</w:t>
      </w:r>
      <w:r w:rsidR="00667F7A">
        <w:t xml:space="preserve"> будут представлены компактно. </w:t>
      </w:r>
      <w:r w:rsidR="004D1A01">
        <w:t xml:space="preserve">Однако </w:t>
      </w:r>
      <w:r w:rsidR="00667F7A">
        <w:t>в случаях заинтересованности в исследованиях определённых типов</w:t>
      </w:r>
      <w:r w:rsidR="000C6ABF">
        <w:t xml:space="preserve"> других</w:t>
      </w:r>
      <w:r w:rsidR="00667F7A">
        <w:t xml:space="preserve"> </w:t>
      </w:r>
      <w:r w:rsidR="00E7678C">
        <w:t xml:space="preserve">вещей, </w:t>
      </w:r>
      <w:r w:rsidR="00667F7A">
        <w:t>свойств</w:t>
      </w:r>
      <w:r w:rsidR="00E7678C">
        <w:t xml:space="preserve"> или</w:t>
      </w:r>
      <w:r w:rsidR="00667F7A">
        <w:t xml:space="preserve"> отношений элементов </w:t>
      </w:r>
      <w:proofErr w:type="spellStart"/>
      <w:r w:rsidR="00667F7A">
        <w:t>ВОП</w:t>
      </w:r>
      <w:proofErr w:type="spellEnd"/>
      <w:r w:rsidR="00667F7A">
        <w:t xml:space="preserve"> </w:t>
      </w:r>
      <w:r w:rsidR="007F1AFB">
        <w:t>может оказаться удобнее</w:t>
      </w:r>
      <w:r w:rsidR="00667F7A">
        <w:t xml:space="preserve"> исходить из их компактного представления по осям пространства.</w:t>
      </w:r>
      <w:bookmarkEnd w:id="8"/>
    </w:p>
    <w:p w:rsidR="000E5A19" w:rsidRDefault="0030025B" w:rsidP="009136CE">
      <w:pPr>
        <w:pStyle w:val="1"/>
      </w:pPr>
      <w:bookmarkStart w:id="9" w:name="_Ref355182426"/>
      <w:r>
        <w:t>Содержательную интерпретацию точк</w:t>
      </w:r>
      <w:r w:rsidR="00537091">
        <w:t>ам</w:t>
      </w:r>
      <w:r>
        <w:t xml:space="preserve"> </w:t>
      </w:r>
      <w:proofErr w:type="spellStart"/>
      <w:r>
        <w:t>ВОП</w:t>
      </w:r>
      <w:proofErr w:type="spellEnd"/>
      <w:r>
        <w:t xml:space="preserve"> </w:t>
      </w:r>
      <w:r w:rsidR="00EC0EA4">
        <w:t>(п.</w:t>
      </w:r>
      <w:r w:rsidR="00E03609">
        <w:t xml:space="preserve"> </w:t>
      </w:r>
      <w:r w:rsidR="00E03609">
        <w:fldChar w:fldCharType="begin"/>
      </w:r>
      <w:r w:rsidR="00E03609">
        <w:instrText xml:space="preserve"> REF _Ref355089845 \r \h </w:instrText>
      </w:r>
      <w:r w:rsidR="00E03609">
        <w:fldChar w:fldCharType="separate"/>
      </w:r>
      <w:r w:rsidR="004A5076">
        <w:t>3.c</w:t>
      </w:r>
      <w:r w:rsidR="00E03609">
        <w:fldChar w:fldCharType="end"/>
      </w:r>
      <w:r w:rsidR="00EC0EA4">
        <w:t xml:space="preserve">) </w:t>
      </w:r>
      <w:r>
        <w:t>можно дать</w:t>
      </w:r>
      <w:r w:rsidR="00BD249C">
        <w:t xml:space="preserve">, проанализировав </w:t>
      </w:r>
      <w:r w:rsidR="00537091">
        <w:t xml:space="preserve">для каждой из них </w:t>
      </w:r>
      <w:r w:rsidR="00BD249C">
        <w:t>сочетание координат. Поскольку свойства и отношения вещей данного пространства допустимо выражать в любой форме записи (</w:t>
      </w:r>
      <w:r w:rsidR="002E6360">
        <w:t>[</w:t>
      </w:r>
      <w:r w:rsidR="009551EE">
        <w:fldChar w:fldCharType="begin"/>
      </w:r>
      <w:r w:rsidR="009551EE">
        <w:instrText xml:space="preserve"> REF _Ref355179805 \r \h </w:instrText>
      </w:r>
      <w:r w:rsidR="009551EE">
        <w:fldChar w:fldCharType="separate"/>
      </w:r>
      <w:r w:rsidR="004A5076">
        <w:t>2</w:t>
      </w:r>
      <w:r w:rsidR="009551EE">
        <w:fldChar w:fldCharType="end"/>
      </w:r>
      <w:r w:rsidR="002E6360">
        <w:t>]</w:t>
      </w:r>
      <w:r w:rsidR="00BD249C">
        <w:t>)</w:t>
      </w:r>
      <w:r w:rsidR="002E6360">
        <w:t>, то и условное наименование/обозначение точек допустимо любое, в том числе неопределённое</w:t>
      </w:r>
      <w:r w:rsidR="00B269A7">
        <w:t xml:space="preserve"> –</w:t>
      </w:r>
      <w:r w:rsidR="002E6360">
        <w:t xml:space="preserve"> с различными степенями неопределённости</w:t>
      </w:r>
      <w:r w:rsidR="00EC0EA4">
        <w:t>.</w:t>
      </w:r>
      <w:r w:rsidR="00B23F96">
        <w:t xml:space="preserve"> Каждая точка </w:t>
      </w:r>
      <w:r w:rsidR="00B23F96" w:rsidRPr="009136CE">
        <w:rPr>
          <w:i/>
        </w:rPr>
        <w:t>математическ</w:t>
      </w:r>
      <w:r w:rsidR="002E6761" w:rsidRPr="009136CE">
        <w:rPr>
          <w:i/>
        </w:rPr>
        <w:t>ого</w:t>
      </w:r>
      <w:r w:rsidR="002E6761">
        <w:t xml:space="preserve"> пространства</w:t>
      </w:r>
      <w:r w:rsidR="00B23F96">
        <w:t xml:space="preserve"> </w:t>
      </w:r>
      <w:r w:rsidR="002E6761">
        <w:t>определена</w:t>
      </w:r>
      <w:r w:rsidR="00B23F96">
        <w:t xml:space="preserve"> декартовым (прямым) произведением</w:t>
      </w:r>
      <w:r w:rsidR="00A21A18">
        <w:t xml:space="preserve"> её координат</w:t>
      </w:r>
      <w:r w:rsidR="009551EE">
        <w:t xml:space="preserve"> (</w:t>
      </w:r>
      <w:r w:rsidR="009551EE">
        <w:rPr>
          <w:lang w:val="en-US"/>
        </w:rPr>
        <w:t>x</w:t>
      </w:r>
      <w:r w:rsidR="009551EE">
        <w:rPr>
          <w:vertAlign w:val="subscript"/>
          <w:lang w:val="en-US"/>
        </w:rPr>
        <w:t>i</w:t>
      </w:r>
      <w:r w:rsidR="009551EE" w:rsidRPr="009551EE">
        <w:rPr>
          <w:rFonts w:ascii="MS Mincho" w:hAnsi="MS Mincho" w:hint="eastAsia"/>
        </w:rPr>
        <w:t>×</w:t>
      </w:r>
      <w:proofErr w:type="spellStart"/>
      <w:r w:rsidR="009551EE">
        <w:rPr>
          <w:lang w:val="en-US"/>
        </w:rPr>
        <w:t>y</w:t>
      </w:r>
      <w:r w:rsidR="009551EE">
        <w:rPr>
          <w:vertAlign w:val="subscript"/>
          <w:lang w:val="en-US"/>
        </w:rPr>
        <w:t>i</w:t>
      </w:r>
      <w:proofErr w:type="spellEnd"/>
      <w:r w:rsidR="009551EE" w:rsidRPr="009551EE">
        <w:rPr>
          <w:rFonts w:ascii="MS Mincho" w:hAnsi="MS Mincho" w:hint="eastAsia"/>
        </w:rPr>
        <w:t>×</w:t>
      </w:r>
      <w:proofErr w:type="spellStart"/>
      <w:r w:rsidR="009551EE">
        <w:rPr>
          <w:lang w:val="en-US"/>
        </w:rPr>
        <w:t>z</w:t>
      </w:r>
      <w:r w:rsidR="009551EE">
        <w:rPr>
          <w:vertAlign w:val="subscript"/>
          <w:lang w:val="en-US"/>
        </w:rPr>
        <w:t>i</w:t>
      </w:r>
      <w:proofErr w:type="spellEnd"/>
      <w:r w:rsidR="009551EE">
        <w:t>)</w:t>
      </w:r>
      <w:r w:rsidR="00A21A18">
        <w:t>;</w:t>
      </w:r>
      <w:r w:rsidR="0082017B">
        <w:t xml:space="preserve"> соответственно, каждой точке</w:t>
      </w:r>
      <w:r w:rsidR="002E6761">
        <w:t xml:space="preserve"> </w:t>
      </w:r>
      <w:proofErr w:type="spellStart"/>
      <w:r w:rsidR="002E6761">
        <w:t>ВОП</w:t>
      </w:r>
      <w:proofErr w:type="spellEnd"/>
      <w:r w:rsidR="000651E1">
        <w:t xml:space="preserve"> с координатами (</w:t>
      </w:r>
      <w:r w:rsidR="000651E1">
        <w:rPr>
          <w:lang w:val="en-US"/>
        </w:rPr>
        <w:t>v</w:t>
      </w:r>
      <w:r w:rsidR="000651E1">
        <w:rPr>
          <w:vertAlign w:val="subscript"/>
          <w:lang w:val="en-US"/>
        </w:rPr>
        <w:t>i</w:t>
      </w:r>
      <w:r w:rsidR="000651E1" w:rsidRPr="009551EE">
        <w:rPr>
          <w:rFonts w:ascii="MS Mincho" w:hAnsi="MS Mincho" w:hint="eastAsia"/>
        </w:rPr>
        <w:t>×</w:t>
      </w:r>
      <w:proofErr w:type="spellStart"/>
      <w:r w:rsidR="000651E1">
        <w:rPr>
          <w:lang w:val="en-US"/>
        </w:rPr>
        <w:t>s</w:t>
      </w:r>
      <w:r w:rsidR="000651E1">
        <w:rPr>
          <w:vertAlign w:val="subscript"/>
          <w:lang w:val="en-US"/>
        </w:rPr>
        <w:t>i</w:t>
      </w:r>
      <w:proofErr w:type="spellEnd"/>
      <w:r w:rsidR="000651E1" w:rsidRPr="009551EE">
        <w:rPr>
          <w:rFonts w:ascii="MS Mincho" w:hAnsi="MS Mincho" w:hint="eastAsia"/>
        </w:rPr>
        <w:t>×</w:t>
      </w:r>
      <w:proofErr w:type="spellStart"/>
      <w:r w:rsidR="000651E1">
        <w:rPr>
          <w:lang w:val="en-US"/>
        </w:rPr>
        <w:t>o</w:t>
      </w:r>
      <w:r w:rsidR="000651E1">
        <w:rPr>
          <w:vertAlign w:val="subscript"/>
          <w:lang w:val="en-US"/>
        </w:rPr>
        <w:t>i</w:t>
      </w:r>
      <w:proofErr w:type="spellEnd"/>
      <w:r w:rsidR="000651E1">
        <w:t>) может быть дана численная (при численных выражениях элементов осевых подмножеств)</w:t>
      </w:r>
      <w:r w:rsidR="009F2A20">
        <w:t>, логическая или ин</w:t>
      </w:r>
      <w:r w:rsidR="00AE7706">
        <w:t>ые</w:t>
      </w:r>
      <w:r w:rsidR="009F2A20">
        <w:t xml:space="preserve"> интерпретаци</w:t>
      </w:r>
      <w:r w:rsidR="00AE7706">
        <w:t>и</w:t>
      </w:r>
      <w:r w:rsidR="00540078">
        <w:t>.</w:t>
      </w:r>
      <w:r w:rsidR="000651E1">
        <w:t xml:space="preserve"> </w:t>
      </w:r>
      <w:r w:rsidR="00540078">
        <w:t>Л</w:t>
      </w:r>
      <w:r w:rsidR="000651E1">
        <w:t>огическая</w:t>
      </w:r>
      <w:r w:rsidR="00540078">
        <w:t xml:space="preserve"> интерпретация</w:t>
      </w:r>
      <w:r w:rsidR="008A25C5">
        <w:t xml:space="preserve"> </w:t>
      </w:r>
      <w:r w:rsidR="000651E1">
        <w:t>–</w:t>
      </w:r>
      <w:r w:rsidR="00540078">
        <w:t xml:space="preserve"> </w:t>
      </w:r>
      <w:r w:rsidR="000651E1">
        <w:t xml:space="preserve"> </w:t>
      </w:r>
      <w:r w:rsidR="00540078">
        <w:t>логическое умножение (</w:t>
      </w:r>
      <w:r w:rsidR="00540078">
        <w:rPr>
          <w:lang w:val="en-US"/>
        </w:rPr>
        <w:t>v</w:t>
      </w:r>
      <w:r w:rsidR="00540078">
        <w:rPr>
          <w:vertAlign w:val="subscript"/>
          <w:lang w:val="en-US"/>
        </w:rPr>
        <w:t>i</w:t>
      </w:r>
      <w:r w:rsidR="00540078" w:rsidRPr="00540078">
        <w:rPr>
          <w:rFonts w:ascii="MS Mincho" w:hAnsi="MS Mincho" w:hint="eastAsia"/>
        </w:rPr>
        <w:t>⋀</w:t>
      </w:r>
      <w:proofErr w:type="spellStart"/>
      <w:r w:rsidR="00540078">
        <w:rPr>
          <w:lang w:val="en-US"/>
        </w:rPr>
        <w:t>s</w:t>
      </w:r>
      <w:r w:rsidR="00540078">
        <w:rPr>
          <w:vertAlign w:val="subscript"/>
          <w:lang w:val="en-US"/>
        </w:rPr>
        <w:t>i</w:t>
      </w:r>
      <w:proofErr w:type="spellEnd"/>
      <w:r w:rsidR="00540078" w:rsidRPr="00540078">
        <w:rPr>
          <w:rFonts w:ascii="MS Mincho" w:hAnsi="MS Mincho" w:hint="eastAsia"/>
        </w:rPr>
        <w:t>⋀</w:t>
      </w:r>
      <w:proofErr w:type="spellStart"/>
      <w:r w:rsidR="00540078">
        <w:rPr>
          <w:lang w:val="en-US"/>
        </w:rPr>
        <w:t>o</w:t>
      </w:r>
      <w:r w:rsidR="00540078">
        <w:rPr>
          <w:vertAlign w:val="subscript"/>
          <w:lang w:val="en-US"/>
        </w:rPr>
        <w:t>i</w:t>
      </w:r>
      <w:proofErr w:type="spellEnd"/>
      <w:r w:rsidR="00540078" w:rsidRPr="00540078">
        <w:t>)</w:t>
      </w:r>
      <w:r w:rsidR="00540078">
        <w:t xml:space="preserve"> – может быть использована, </w:t>
      </w:r>
      <w:r w:rsidR="000651E1">
        <w:t>если элементами</w:t>
      </w:r>
      <w:r w:rsidR="00540078">
        <w:t xml:space="preserve"> осей</w:t>
      </w:r>
      <w:r w:rsidR="000651E1">
        <w:t xml:space="preserve"> являются высказывания на естественных или искусственных языках</w:t>
      </w:r>
      <w:r w:rsidR="00540078">
        <w:t xml:space="preserve">. </w:t>
      </w:r>
      <w:r w:rsidR="00AE7706">
        <w:t>Полезными могут оказаться и</w:t>
      </w:r>
      <w:r w:rsidR="00540078">
        <w:t xml:space="preserve"> другие, в частности гуманитарные, подходы к интерпретации точек </w:t>
      </w:r>
      <w:proofErr w:type="spellStart"/>
      <w:r w:rsidR="00540078">
        <w:t>ВОП</w:t>
      </w:r>
      <w:proofErr w:type="spellEnd"/>
      <w:r w:rsidR="00540078">
        <w:t>.</w:t>
      </w:r>
      <w:bookmarkEnd w:id="9"/>
    </w:p>
    <w:p w:rsidR="00AE7706" w:rsidRDefault="00B43CB8" w:rsidP="00DF2EA6">
      <w:pPr>
        <w:pStyle w:val="1"/>
      </w:pPr>
      <w:r>
        <w:t>При создани</w:t>
      </w:r>
      <w:r w:rsidR="00344CB3">
        <w:t>и</w:t>
      </w:r>
      <w:r>
        <w:t xml:space="preserve"> </w:t>
      </w:r>
      <w:r w:rsidR="00AE7706">
        <w:t>виртуальных учебных сообществ</w:t>
      </w:r>
      <w:r>
        <w:t xml:space="preserve"> с высокой интеллектуальной насыщенностью</w:t>
      </w:r>
      <w:r w:rsidR="00344CB3">
        <w:t xml:space="preserve"> </w:t>
      </w:r>
      <w:r>
        <w:t>(</w:t>
      </w:r>
      <w:r w:rsidR="00AE7706">
        <w:t>[</w:t>
      </w:r>
      <w:r w:rsidR="00AE7706">
        <w:fldChar w:fldCharType="begin"/>
      </w:r>
      <w:r w:rsidR="00AE7706">
        <w:instrText xml:space="preserve"> REF _Ref355174755 \r \h </w:instrText>
      </w:r>
      <w:r w:rsidR="00AE7706">
        <w:fldChar w:fldCharType="separate"/>
      </w:r>
      <w:r w:rsidR="004A5076">
        <w:t>3</w:t>
      </w:r>
      <w:r w:rsidR="00AE7706">
        <w:fldChar w:fldCharType="end"/>
      </w:r>
      <w:r w:rsidR="00AE7706">
        <w:t>])</w:t>
      </w:r>
      <w:r>
        <w:t xml:space="preserve"> формализованное их описание с </w:t>
      </w:r>
      <w:r w:rsidR="00344CB3">
        <w:t>применением</w:t>
      </w:r>
      <w:r>
        <w:t xml:space="preserve"> </w:t>
      </w:r>
      <w:r w:rsidR="00344CB3">
        <w:t>моделей математических пространств (и систем представления данных [</w:t>
      </w:r>
      <w:r w:rsidR="00344CB3">
        <w:fldChar w:fldCharType="begin"/>
      </w:r>
      <w:r w:rsidR="00344CB3">
        <w:instrText xml:space="preserve"> REF _Ref355179805 \r \h </w:instrText>
      </w:r>
      <w:r w:rsidR="00344CB3">
        <w:fldChar w:fldCharType="separate"/>
      </w:r>
      <w:r w:rsidR="004A5076">
        <w:t>2</w:t>
      </w:r>
      <w:r w:rsidR="00344CB3">
        <w:fldChar w:fldCharType="end"/>
      </w:r>
      <w:r w:rsidR="00344CB3">
        <w:t xml:space="preserve">]) может стать полезным инструментом для учёта многочисленных вариантов связей между </w:t>
      </w:r>
      <w:r w:rsidR="008B1542">
        <w:t xml:space="preserve">их </w:t>
      </w:r>
      <w:r w:rsidR="00344CB3">
        <w:t xml:space="preserve">компонентами </w:t>
      </w:r>
      <w:r w:rsidR="008B1542">
        <w:t xml:space="preserve">– разработчиками, пользователями, </w:t>
      </w:r>
      <w:proofErr w:type="spellStart"/>
      <w:r w:rsidR="008B1542">
        <w:t>интернет-ресурс</w:t>
      </w:r>
      <w:r w:rsidR="00792128">
        <w:t>ами</w:t>
      </w:r>
      <w:proofErr w:type="spellEnd"/>
      <w:r w:rsidR="00792128">
        <w:t>, методическими материалами.</w:t>
      </w:r>
    </w:p>
    <w:p w:rsidR="004A5076" w:rsidRDefault="004A5076" w:rsidP="004A5076">
      <w:pPr>
        <w:pStyle w:val="a0"/>
      </w:pPr>
    </w:p>
    <w:p w:rsidR="00C32460" w:rsidRDefault="00C32460" w:rsidP="00C32460">
      <w:pPr>
        <w:pStyle w:val="12"/>
        <w:numPr>
          <w:ilvl w:val="0"/>
          <w:numId w:val="4"/>
        </w:numPr>
      </w:pPr>
      <w:bookmarkStart w:id="10" w:name="_Ref355182883"/>
      <w:bookmarkStart w:id="11" w:name="_Ref354569435"/>
      <w:r w:rsidRPr="00C32460">
        <w:t xml:space="preserve">Балл </w:t>
      </w:r>
      <w:proofErr w:type="spellStart"/>
      <w:r w:rsidRPr="00C32460">
        <w:t>Г.А</w:t>
      </w:r>
      <w:proofErr w:type="spellEnd"/>
      <w:r w:rsidRPr="00C32460">
        <w:t xml:space="preserve">., Мединцев </w:t>
      </w:r>
      <w:proofErr w:type="spellStart"/>
      <w:r w:rsidRPr="00C32460">
        <w:t>В.А</w:t>
      </w:r>
      <w:proofErr w:type="spellEnd"/>
      <w:r w:rsidRPr="00C32460">
        <w:t xml:space="preserve">. Стратегии универсализации представления человековедческих знаний // Россия: Тенденции и перспективы развития. – </w:t>
      </w:r>
      <w:proofErr w:type="spellStart"/>
      <w:r w:rsidRPr="00C32460">
        <w:t>Вып</w:t>
      </w:r>
      <w:proofErr w:type="spellEnd"/>
      <w:r w:rsidRPr="00C32460">
        <w:t xml:space="preserve">. 7. – Ч. </w:t>
      </w:r>
      <w:proofErr w:type="spellStart"/>
      <w:r w:rsidRPr="00C32460">
        <w:t>II</w:t>
      </w:r>
      <w:proofErr w:type="spellEnd"/>
      <w:r w:rsidRPr="00C32460">
        <w:t>. – М.: ИНИОН РАН, 2012. – С. 668–673.</w:t>
      </w:r>
      <w:bookmarkEnd w:id="10"/>
    </w:p>
    <w:p w:rsidR="00E50C6C" w:rsidRDefault="005048FB" w:rsidP="00E7678C">
      <w:pPr>
        <w:pStyle w:val="12"/>
        <w:numPr>
          <w:ilvl w:val="0"/>
          <w:numId w:val="4"/>
        </w:numPr>
      </w:pPr>
      <w:bookmarkStart w:id="12" w:name="_Ref355179805"/>
      <w:r>
        <w:t xml:space="preserve">Варламов </w:t>
      </w:r>
      <w:proofErr w:type="spellStart"/>
      <w:r>
        <w:t>О.О</w:t>
      </w:r>
      <w:proofErr w:type="spellEnd"/>
      <w:r>
        <w:t xml:space="preserve">. Эволюционные базы данных и знаний для адаптивного синтеза интеллектуальных систем. </w:t>
      </w:r>
      <w:proofErr w:type="spellStart"/>
      <w:r>
        <w:t>Миварное</w:t>
      </w:r>
      <w:proofErr w:type="spellEnd"/>
      <w:r>
        <w:t xml:space="preserve"> информационное пространство. – М.: Радио и связь, 2002. – 282 с.</w:t>
      </w:r>
      <w:bookmarkEnd w:id="11"/>
      <w:bookmarkEnd w:id="12"/>
    </w:p>
    <w:p w:rsidR="002D3284" w:rsidRDefault="002D3284" w:rsidP="00E60D2E">
      <w:pPr>
        <w:pStyle w:val="12"/>
        <w:numPr>
          <w:ilvl w:val="0"/>
          <w:numId w:val="4"/>
        </w:numPr>
      </w:pPr>
      <w:r w:rsidRPr="002D3284">
        <w:tab/>
      </w:r>
      <w:bookmarkStart w:id="13" w:name="_Ref355174755"/>
      <w:proofErr w:type="spellStart"/>
      <w:r>
        <w:t>Смульсон</w:t>
      </w:r>
      <w:proofErr w:type="spellEnd"/>
      <w:r>
        <w:t xml:space="preserve"> М. Л., </w:t>
      </w:r>
      <w:proofErr w:type="spellStart"/>
      <w:r w:rsidRPr="002D3284">
        <w:t>Лотоцька</w:t>
      </w:r>
      <w:proofErr w:type="spellEnd"/>
      <w:r>
        <w:t xml:space="preserve"> Ю. М.</w:t>
      </w:r>
      <w:r w:rsidR="00E60D2E">
        <w:t xml:space="preserve"> </w:t>
      </w:r>
      <w:r w:rsidR="00E60D2E">
        <w:rPr>
          <w:lang w:val="uk-UA"/>
        </w:rPr>
        <w:t xml:space="preserve">та </w:t>
      </w:r>
      <w:proofErr w:type="spellStart"/>
      <w:r w:rsidR="00E60D2E">
        <w:rPr>
          <w:lang w:val="uk-UA"/>
        </w:rPr>
        <w:t>ін</w:t>
      </w:r>
      <w:proofErr w:type="spellEnd"/>
      <w:r>
        <w:t>.</w:t>
      </w:r>
      <w:r w:rsidRPr="002D3284">
        <w:t xml:space="preserve"> </w:t>
      </w:r>
      <w:proofErr w:type="spellStart"/>
      <w:r w:rsidRPr="002D3284">
        <w:t>Концепція</w:t>
      </w:r>
      <w:proofErr w:type="spellEnd"/>
      <w:r w:rsidRPr="002D3284">
        <w:t xml:space="preserve"> </w:t>
      </w:r>
      <w:proofErr w:type="spellStart"/>
      <w:r w:rsidRPr="002D3284">
        <w:t>інтелектуального</w:t>
      </w:r>
      <w:proofErr w:type="spellEnd"/>
      <w:r w:rsidRPr="002D3284">
        <w:t xml:space="preserve"> </w:t>
      </w:r>
      <w:proofErr w:type="spellStart"/>
      <w:r w:rsidRPr="002D3284">
        <w:t>розвитку</w:t>
      </w:r>
      <w:proofErr w:type="spellEnd"/>
      <w:r w:rsidRPr="002D3284">
        <w:t xml:space="preserve"> </w:t>
      </w:r>
      <w:proofErr w:type="spellStart"/>
      <w:r w:rsidRPr="002D3284">
        <w:t>дорослих</w:t>
      </w:r>
      <w:proofErr w:type="spellEnd"/>
      <w:r w:rsidRPr="002D3284">
        <w:t xml:space="preserve"> у </w:t>
      </w:r>
      <w:proofErr w:type="spellStart"/>
      <w:r w:rsidRPr="002D3284">
        <w:t>віртуальному</w:t>
      </w:r>
      <w:proofErr w:type="spellEnd"/>
      <w:r w:rsidRPr="002D3284">
        <w:t xml:space="preserve"> </w:t>
      </w:r>
      <w:proofErr w:type="spellStart"/>
      <w:r w:rsidRPr="002D3284">
        <w:t>освітньому</w:t>
      </w:r>
      <w:proofErr w:type="spellEnd"/>
      <w:r w:rsidRPr="002D3284">
        <w:t xml:space="preserve"> </w:t>
      </w:r>
      <w:proofErr w:type="spellStart"/>
      <w:r w:rsidRPr="002D3284">
        <w:t>просторі</w:t>
      </w:r>
      <w:proofErr w:type="spellEnd"/>
      <w:r>
        <w:t xml:space="preserve"> // </w:t>
      </w:r>
      <w:proofErr w:type="spellStart"/>
      <w:r w:rsidR="00E60D2E" w:rsidRPr="00E60D2E">
        <w:t>Технології</w:t>
      </w:r>
      <w:proofErr w:type="spellEnd"/>
      <w:r w:rsidR="00E60D2E" w:rsidRPr="00E60D2E">
        <w:t xml:space="preserve"> </w:t>
      </w:r>
      <w:proofErr w:type="spellStart"/>
      <w:r w:rsidR="00E60D2E" w:rsidRPr="00E60D2E">
        <w:t>розвитку</w:t>
      </w:r>
      <w:proofErr w:type="spellEnd"/>
      <w:r w:rsidR="00E60D2E" w:rsidRPr="00E60D2E">
        <w:t xml:space="preserve"> </w:t>
      </w:r>
      <w:proofErr w:type="spellStart"/>
      <w:r w:rsidR="00E60D2E" w:rsidRPr="00E60D2E">
        <w:t>інтелекту</w:t>
      </w:r>
      <w:proofErr w:type="spellEnd"/>
      <w:r w:rsidR="00E60D2E">
        <w:t xml:space="preserve">. – </w:t>
      </w:r>
      <w:r w:rsidRPr="002D3284">
        <w:t>Том 1</w:t>
      </w:r>
      <w:r w:rsidR="00E60D2E">
        <w:t>. –</w:t>
      </w:r>
      <w:r w:rsidRPr="002D3284">
        <w:t xml:space="preserve"> № 3 (2012)</w:t>
      </w:r>
      <w:r w:rsidR="00E60D2E">
        <w:t>.</w:t>
      </w:r>
      <w:bookmarkEnd w:id="13"/>
    </w:p>
    <w:p w:rsidR="007375A7" w:rsidRPr="007375A7" w:rsidRDefault="007375A7" w:rsidP="007375A7">
      <w:pPr>
        <w:pStyle w:val="a0"/>
        <w:rPr>
          <w:lang w:val="en-US"/>
        </w:rPr>
      </w:pPr>
      <w:bookmarkStart w:id="14" w:name="_GoBack"/>
      <w:bookmarkEnd w:id="14"/>
    </w:p>
    <w:sectPr w:rsidR="007375A7" w:rsidRPr="007375A7" w:rsidSect="00ED614C">
      <w:type w:val="continuous"/>
      <w:pgSz w:w="11907" w:h="16839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6CE"/>
    <w:multiLevelType w:val="hybridMultilevel"/>
    <w:tmpl w:val="E564B07C"/>
    <w:lvl w:ilvl="0" w:tplc="90E4E136">
      <w:start w:val="1"/>
      <w:numFmt w:val="decimal"/>
      <w:pStyle w:val="1"/>
      <w:suff w:val="space"/>
      <w:lvlText w:val="%1."/>
      <w:lvlJc w:val="left"/>
      <w:pPr>
        <w:ind w:left="0" w:firstLine="567"/>
      </w:pPr>
      <w:rPr>
        <w:rFonts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52C6"/>
    <w:multiLevelType w:val="hybridMultilevel"/>
    <w:tmpl w:val="889C33CE"/>
    <w:lvl w:ilvl="0" w:tplc="9E20C57E">
      <w:start w:val="1"/>
      <w:numFmt w:val="lowerLetter"/>
      <w:suff w:val="space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F6F7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6694545"/>
    <w:multiLevelType w:val="multilevel"/>
    <w:tmpl w:val="68DC443E"/>
    <w:lvl w:ilvl="0">
      <w:start w:val="1"/>
      <w:numFmt w:val="decimal"/>
      <w:pStyle w:val="10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D962BD6"/>
    <w:multiLevelType w:val="hybridMultilevel"/>
    <w:tmpl w:val="FCC0DAB6"/>
    <w:lvl w:ilvl="0" w:tplc="659EEEF2">
      <w:start w:val="1"/>
      <w:numFmt w:val="decimal"/>
      <w:pStyle w:val="12"/>
      <w:suff w:val="space"/>
      <w:lvlText w:val="%1."/>
      <w:lvlJc w:val="left"/>
      <w:pPr>
        <w:ind w:left="624" w:hanging="264"/>
      </w:pPr>
      <w:rPr>
        <w:rFonts w:hint="default"/>
      </w:rPr>
    </w:lvl>
    <w:lvl w:ilvl="1" w:tplc="9E20C57E">
      <w:start w:val="1"/>
      <w:numFmt w:val="lowerLetter"/>
      <w:suff w:val="space"/>
      <w:lvlText w:val="%2."/>
      <w:lvlJc w:val="left"/>
      <w:pPr>
        <w:ind w:left="851" w:hanging="2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/>
  <w:defaultTabStop w:val="708"/>
  <w:clickAndTypeStyle w:val="a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BF4"/>
    <w:rsid w:val="000032CA"/>
    <w:rsid w:val="000129B1"/>
    <w:rsid w:val="00042031"/>
    <w:rsid w:val="000651E1"/>
    <w:rsid w:val="0009331C"/>
    <w:rsid w:val="000C6788"/>
    <w:rsid w:val="000C6ABF"/>
    <w:rsid w:val="000D56A8"/>
    <w:rsid w:val="000E5A19"/>
    <w:rsid w:val="000F3A35"/>
    <w:rsid w:val="00122BA9"/>
    <w:rsid w:val="00157BE0"/>
    <w:rsid w:val="00174187"/>
    <w:rsid w:val="00185210"/>
    <w:rsid w:val="001A7622"/>
    <w:rsid w:val="001B7EE8"/>
    <w:rsid w:val="001D175D"/>
    <w:rsid w:val="001E55FB"/>
    <w:rsid w:val="001F128A"/>
    <w:rsid w:val="00205137"/>
    <w:rsid w:val="00207321"/>
    <w:rsid w:val="00212CFB"/>
    <w:rsid w:val="0023349B"/>
    <w:rsid w:val="00234650"/>
    <w:rsid w:val="00242448"/>
    <w:rsid w:val="00243DF1"/>
    <w:rsid w:val="00273F8F"/>
    <w:rsid w:val="00297F36"/>
    <w:rsid w:val="002B406A"/>
    <w:rsid w:val="002D3284"/>
    <w:rsid w:val="002E6360"/>
    <w:rsid w:val="002E6761"/>
    <w:rsid w:val="002E7D37"/>
    <w:rsid w:val="002F7D21"/>
    <w:rsid w:val="0030025B"/>
    <w:rsid w:val="00315329"/>
    <w:rsid w:val="00315D37"/>
    <w:rsid w:val="0032294D"/>
    <w:rsid w:val="003345EE"/>
    <w:rsid w:val="00336FEA"/>
    <w:rsid w:val="00344CB3"/>
    <w:rsid w:val="003619EF"/>
    <w:rsid w:val="0037380E"/>
    <w:rsid w:val="003965AF"/>
    <w:rsid w:val="003A075E"/>
    <w:rsid w:val="003A0A09"/>
    <w:rsid w:val="003A51CE"/>
    <w:rsid w:val="003B270C"/>
    <w:rsid w:val="003F6C34"/>
    <w:rsid w:val="004017A2"/>
    <w:rsid w:val="00402764"/>
    <w:rsid w:val="004115F2"/>
    <w:rsid w:val="00443B59"/>
    <w:rsid w:val="004624FE"/>
    <w:rsid w:val="0047083D"/>
    <w:rsid w:val="004765C6"/>
    <w:rsid w:val="00487C7D"/>
    <w:rsid w:val="00487E1E"/>
    <w:rsid w:val="004904E8"/>
    <w:rsid w:val="004979F8"/>
    <w:rsid w:val="004A075C"/>
    <w:rsid w:val="004A231E"/>
    <w:rsid w:val="004A5076"/>
    <w:rsid w:val="004C43C7"/>
    <w:rsid w:val="004D1A01"/>
    <w:rsid w:val="004D27DD"/>
    <w:rsid w:val="00503ABF"/>
    <w:rsid w:val="005048FB"/>
    <w:rsid w:val="005179F1"/>
    <w:rsid w:val="00537091"/>
    <w:rsid w:val="00540078"/>
    <w:rsid w:val="00547C3A"/>
    <w:rsid w:val="0056083E"/>
    <w:rsid w:val="00561516"/>
    <w:rsid w:val="005622CB"/>
    <w:rsid w:val="00595EF7"/>
    <w:rsid w:val="0059651F"/>
    <w:rsid w:val="00597C5F"/>
    <w:rsid w:val="00602B24"/>
    <w:rsid w:val="00603779"/>
    <w:rsid w:val="00607D6C"/>
    <w:rsid w:val="00626E8F"/>
    <w:rsid w:val="006379FF"/>
    <w:rsid w:val="00640146"/>
    <w:rsid w:val="00667F7A"/>
    <w:rsid w:val="006771DD"/>
    <w:rsid w:val="00695427"/>
    <w:rsid w:val="006A79D3"/>
    <w:rsid w:val="006F6CAF"/>
    <w:rsid w:val="00707BE6"/>
    <w:rsid w:val="007375A7"/>
    <w:rsid w:val="00747A31"/>
    <w:rsid w:val="00764430"/>
    <w:rsid w:val="00767133"/>
    <w:rsid w:val="0077370C"/>
    <w:rsid w:val="00780BE6"/>
    <w:rsid w:val="007862BF"/>
    <w:rsid w:val="0079113E"/>
    <w:rsid w:val="00792128"/>
    <w:rsid w:val="007A0DC0"/>
    <w:rsid w:val="007C21A4"/>
    <w:rsid w:val="007E0D2D"/>
    <w:rsid w:val="007F1AFB"/>
    <w:rsid w:val="00810B1F"/>
    <w:rsid w:val="0082017B"/>
    <w:rsid w:val="00852A16"/>
    <w:rsid w:val="00866EED"/>
    <w:rsid w:val="00892AF1"/>
    <w:rsid w:val="008936BF"/>
    <w:rsid w:val="008A25C5"/>
    <w:rsid w:val="008A4EB5"/>
    <w:rsid w:val="008B1542"/>
    <w:rsid w:val="008D0CF8"/>
    <w:rsid w:val="008D1A49"/>
    <w:rsid w:val="008E3BA8"/>
    <w:rsid w:val="008E5113"/>
    <w:rsid w:val="008E7928"/>
    <w:rsid w:val="008F4BC8"/>
    <w:rsid w:val="009136CE"/>
    <w:rsid w:val="009323E2"/>
    <w:rsid w:val="00932D9C"/>
    <w:rsid w:val="00941C10"/>
    <w:rsid w:val="00952345"/>
    <w:rsid w:val="009551EE"/>
    <w:rsid w:val="00964D26"/>
    <w:rsid w:val="00964ED2"/>
    <w:rsid w:val="009652D8"/>
    <w:rsid w:val="009733A1"/>
    <w:rsid w:val="00980C4B"/>
    <w:rsid w:val="00982BEC"/>
    <w:rsid w:val="00991D26"/>
    <w:rsid w:val="00992DB5"/>
    <w:rsid w:val="00993DB5"/>
    <w:rsid w:val="009B45BB"/>
    <w:rsid w:val="009B4AD8"/>
    <w:rsid w:val="009B7F60"/>
    <w:rsid w:val="009D061B"/>
    <w:rsid w:val="009E38B2"/>
    <w:rsid w:val="009F01BA"/>
    <w:rsid w:val="009F2A20"/>
    <w:rsid w:val="00A0249C"/>
    <w:rsid w:val="00A03139"/>
    <w:rsid w:val="00A1227D"/>
    <w:rsid w:val="00A21A18"/>
    <w:rsid w:val="00A239CC"/>
    <w:rsid w:val="00A37423"/>
    <w:rsid w:val="00A50141"/>
    <w:rsid w:val="00A7136F"/>
    <w:rsid w:val="00A81264"/>
    <w:rsid w:val="00A87FDF"/>
    <w:rsid w:val="00AA65A3"/>
    <w:rsid w:val="00AA76BD"/>
    <w:rsid w:val="00AB0C68"/>
    <w:rsid w:val="00AB7AE3"/>
    <w:rsid w:val="00AD5CFD"/>
    <w:rsid w:val="00AE7706"/>
    <w:rsid w:val="00AF69F5"/>
    <w:rsid w:val="00B16D94"/>
    <w:rsid w:val="00B171A8"/>
    <w:rsid w:val="00B23F96"/>
    <w:rsid w:val="00B269A7"/>
    <w:rsid w:val="00B43CB8"/>
    <w:rsid w:val="00B7554A"/>
    <w:rsid w:val="00B8739A"/>
    <w:rsid w:val="00B92A90"/>
    <w:rsid w:val="00B94A6C"/>
    <w:rsid w:val="00BA58F8"/>
    <w:rsid w:val="00BD1630"/>
    <w:rsid w:val="00BD249C"/>
    <w:rsid w:val="00BD6C50"/>
    <w:rsid w:val="00C13123"/>
    <w:rsid w:val="00C20184"/>
    <w:rsid w:val="00C32460"/>
    <w:rsid w:val="00C50C53"/>
    <w:rsid w:val="00C5189E"/>
    <w:rsid w:val="00C67BF4"/>
    <w:rsid w:val="00C67DDB"/>
    <w:rsid w:val="00C86D1A"/>
    <w:rsid w:val="00CB7CBA"/>
    <w:rsid w:val="00CC03E1"/>
    <w:rsid w:val="00CC7D18"/>
    <w:rsid w:val="00CD2536"/>
    <w:rsid w:val="00D0726D"/>
    <w:rsid w:val="00D16DB8"/>
    <w:rsid w:val="00D55105"/>
    <w:rsid w:val="00D633C6"/>
    <w:rsid w:val="00D63DD8"/>
    <w:rsid w:val="00D86906"/>
    <w:rsid w:val="00DB20F3"/>
    <w:rsid w:val="00DB7500"/>
    <w:rsid w:val="00DC4DF5"/>
    <w:rsid w:val="00DC6054"/>
    <w:rsid w:val="00DE41C1"/>
    <w:rsid w:val="00DF2EA6"/>
    <w:rsid w:val="00E01191"/>
    <w:rsid w:val="00E03609"/>
    <w:rsid w:val="00E10B54"/>
    <w:rsid w:val="00E151AA"/>
    <w:rsid w:val="00E161E6"/>
    <w:rsid w:val="00E304CA"/>
    <w:rsid w:val="00E30C8C"/>
    <w:rsid w:val="00E45939"/>
    <w:rsid w:val="00E50C6C"/>
    <w:rsid w:val="00E539B3"/>
    <w:rsid w:val="00E547FC"/>
    <w:rsid w:val="00E60D2E"/>
    <w:rsid w:val="00E63643"/>
    <w:rsid w:val="00E751C2"/>
    <w:rsid w:val="00E7678C"/>
    <w:rsid w:val="00E772E0"/>
    <w:rsid w:val="00EA751B"/>
    <w:rsid w:val="00EB26FB"/>
    <w:rsid w:val="00EB2E42"/>
    <w:rsid w:val="00EC0EA4"/>
    <w:rsid w:val="00EC1538"/>
    <w:rsid w:val="00ED2321"/>
    <w:rsid w:val="00ED44BF"/>
    <w:rsid w:val="00ED614C"/>
    <w:rsid w:val="00EF463A"/>
    <w:rsid w:val="00EF4E19"/>
    <w:rsid w:val="00F00243"/>
    <w:rsid w:val="00F05B49"/>
    <w:rsid w:val="00F17D93"/>
    <w:rsid w:val="00F306A4"/>
    <w:rsid w:val="00F40B91"/>
    <w:rsid w:val="00F450D6"/>
    <w:rsid w:val="00F50F3C"/>
    <w:rsid w:val="00F70DFA"/>
    <w:rsid w:val="00FA2AB1"/>
    <w:rsid w:val="00FC6206"/>
    <w:rsid w:val="00FC7CDB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able of authorities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2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a">
    <w:name w:val="Normal"/>
    <w:qFormat/>
    <w:rsid w:val="00932D9C"/>
  </w:style>
  <w:style w:type="paragraph" w:styleId="10">
    <w:name w:val="heading 1"/>
    <w:next w:val="a0"/>
    <w:link w:val="11"/>
    <w:qFormat/>
    <w:rsid w:val="006A79D3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="Times New Roman" w:cs="Times New Roman"/>
      <w:b/>
      <w:caps/>
      <w:szCs w:val="24"/>
      <w:lang w:eastAsia="ru-RU"/>
    </w:rPr>
  </w:style>
  <w:style w:type="paragraph" w:styleId="2">
    <w:name w:val="heading 2"/>
    <w:next w:val="a0"/>
    <w:link w:val="20"/>
    <w:qFormat/>
    <w:rsid w:val="006A79D3"/>
    <w:pPr>
      <w:keepNext/>
      <w:numPr>
        <w:ilvl w:val="1"/>
        <w:numId w:val="2"/>
      </w:numPr>
      <w:spacing w:before="240" w:after="240" w:line="240" w:lineRule="auto"/>
      <w:jc w:val="center"/>
      <w:outlineLvl w:val="1"/>
    </w:pPr>
    <w:rPr>
      <w:rFonts w:eastAsia="Times New Roman" w:cs="Times New Roman"/>
      <w:caps/>
      <w:szCs w:val="24"/>
      <w:lang w:eastAsia="ru-RU"/>
    </w:rPr>
  </w:style>
  <w:style w:type="paragraph" w:styleId="3">
    <w:name w:val="heading 3"/>
    <w:next w:val="a0"/>
    <w:link w:val="30"/>
    <w:qFormat/>
    <w:rsid w:val="006A79D3"/>
    <w:pPr>
      <w:keepNext/>
      <w:numPr>
        <w:ilvl w:val="2"/>
        <w:numId w:val="2"/>
      </w:numPr>
      <w:spacing w:before="240" w:after="240" w:line="240" w:lineRule="auto"/>
      <w:jc w:val="center"/>
      <w:outlineLvl w:val="2"/>
    </w:pPr>
    <w:rPr>
      <w:rFonts w:eastAsia="Times New Roman" w:cs="Times New Roman"/>
      <w:b/>
      <w:noProof/>
      <w:kern w:val="16"/>
      <w:szCs w:val="24"/>
      <w:lang w:eastAsia="ru-RU"/>
    </w:rPr>
  </w:style>
  <w:style w:type="paragraph" w:styleId="4">
    <w:name w:val="heading 4"/>
    <w:next w:val="a0"/>
    <w:link w:val="40"/>
    <w:qFormat/>
    <w:rsid w:val="006A79D3"/>
    <w:pPr>
      <w:keepNext/>
      <w:numPr>
        <w:ilvl w:val="3"/>
        <w:numId w:val="2"/>
      </w:numPr>
      <w:spacing w:before="240" w:after="120" w:line="360" w:lineRule="auto"/>
      <w:jc w:val="center"/>
      <w:outlineLvl w:val="3"/>
    </w:pPr>
    <w:rPr>
      <w:rFonts w:eastAsia="Times New Roman" w:cs="Times New Roman"/>
      <w:noProof/>
      <w:kern w:val="16"/>
      <w:szCs w:val="20"/>
      <w:lang w:eastAsia="ru-RU"/>
    </w:rPr>
  </w:style>
  <w:style w:type="paragraph" w:styleId="5">
    <w:name w:val="heading 5"/>
    <w:next w:val="a0"/>
    <w:link w:val="50"/>
    <w:qFormat/>
    <w:rsid w:val="006A79D3"/>
    <w:pPr>
      <w:numPr>
        <w:ilvl w:val="4"/>
        <w:numId w:val="2"/>
      </w:numPr>
      <w:spacing w:after="0" w:line="360" w:lineRule="auto"/>
      <w:jc w:val="center"/>
      <w:outlineLvl w:val="4"/>
    </w:pPr>
    <w:rPr>
      <w:rFonts w:eastAsia="Times New Roman" w:cs="Times New Roman"/>
      <w:noProof/>
      <w:kern w:val="16"/>
      <w:szCs w:val="20"/>
      <w:lang w:eastAsia="ru-RU"/>
    </w:rPr>
  </w:style>
  <w:style w:type="paragraph" w:styleId="6">
    <w:name w:val="heading 6"/>
    <w:next w:val="a0"/>
    <w:link w:val="60"/>
    <w:qFormat/>
    <w:rsid w:val="006A79D3"/>
    <w:pPr>
      <w:numPr>
        <w:ilvl w:val="5"/>
        <w:numId w:val="2"/>
      </w:numPr>
      <w:spacing w:after="0" w:line="360" w:lineRule="auto"/>
      <w:jc w:val="center"/>
      <w:outlineLvl w:val="5"/>
    </w:pPr>
    <w:rPr>
      <w:rFonts w:eastAsia="Times New Roman" w:cs="Times New Roman"/>
      <w:noProof/>
      <w:kern w:val="16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6A79D3"/>
    <w:pPr>
      <w:numPr>
        <w:ilvl w:val="6"/>
        <w:numId w:val="2"/>
      </w:numPr>
      <w:spacing w:before="240" w:after="60"/>
      <w:outlineLvl w:val="6"/>
    </w:pPr>
    <w:rPr>
      <w:rFonts w:eastAsia="Times New Roman"/>
      <w:noProof/>
      <w:kern w:val="16"/>
      <w:szCs w:val="20"/>
    </w:rPr>
  </w:style>
  <w:style w:type="paragraph" w:styleId="8">
    <w:name w:val="heading 8"/>
    <w:next w:val="a0"/>
    <w:link w:val="80"/>
    <w:qFormat/>
    <w:rsid w:val="006A79D3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 w:cs="Times New Roman"/>
      <w:i/>
      <w:iCs/>
      <w:noProof/>
      <w:szCs w:val="24"/>
      <w:lang w:eastAsia="ru-RU"/>
    </w:rPr>
  </w:style>
  <w:style w:type="paragraph" w:styleId="9">
    <w:name w:val="heading 9"/>
    <w:next w:val="a0"/>
    <w:link w:val="90"/>
    <w:autoRedefine/>
    <w:qFormat/>
    <w:rsid w:val="006A79D3"/>
    <w:pPr>
      <w:numPr>
        <w:ilvl w:val="8"/>
        <w:numId w:val="2"/>
      </w:numPr>
      <w:spacing w:after="0" w:line="240" w:lineRule="auto"/>
      <w:outlineLvl w:val="8"/>
    </w:pPr>
    <w:rPr>
      <w:rFonts w:eastAsia="Times New Roman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11111">
    <w:name w:val="Outline List 2"/>
    <w:basedOn w:val="a3"/>
    <w:rsid w:val="00932D9C"/>
    <w:pPr>
      <w:numPr>
        <w:numId w:val="1"/>
      </w:numPr>
    </w:pPr>
  </w:style>
  <w:style w:type="paragraph" w:customStyle="1" w:styleId="13">
    <w:name w:val="Основной текст 1"/>
    <w:rsid w:val="00932D9C"/>
    <w:pPr>
      <w:spacing w:after="0" w:line="360" w:lineRule="auto"/>
      <w:ind w:firstLine="720"/>
      <w:jc w:val="both"/>
    </w:pPr>
    <w:rPr>
      <w:rFonts w:eastAsia="MS Mincho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932D9C"/>
    <w:pPr>
      <w:tabs>
        <w:tab w:val="center" w:pos="4153"/>
        <w:tab w:val="right" w:pos="8306"/>
      </w:tabs>
      <w:spacing w:after="0" w:line="240" w:lineRule="auto"/>
    </w:pPr>
    <w:rPr>
      <w:rFonts w:eastAsia="MS Mincho" w:cs="Times New Roman"/>
      <w:noProof/>
      <w:sz w:val="28"/>
      <w:szCs w:val="20"/>
      <w:lang w:eastAsia="ja-JP"/>
    </w:rPr>
  </w:style>
  <w:style w:type="character" w:customStyle="1" w:styleId="a5">
    <w:name w:val="Верхний колонтитул Знак"/>
    <w:basedOn w:val="a1"/>
    <w:link w:val="a4"/>
    <w:rsid w:val="00932D9C"/>
    <w:rPr>
      <w:rFonts w:ascii="Times New Roman" w:eastAsia="MS Mincho" w:hAnsi="Times New Roman" w:cs="Times New Roman"/>
      <w:noProof/>
      <w:sz w:val="28"/>
      <w:szCs w:val="20"/>
      <w:lang w:eastAsia="ja-JP"/>
    </w:rPr>
  </w:style>
  <w:style w:type="character" w:styleId="a6">
    <w:name w:val="Emphasis"/>
    <w:basedOn w:val="a1"/>
    <w:autoRedefine/>
    <w:qFormat/>
    <w:rsid w:val="008D1A49"/>
    <w:rPr>
      <w:i/>
    </w:rPr>
  </w:style>
  <w:style w:type="character" w:styleId="a7">
    <w:name w:val="Hyperlink"/>
    <w:basedOn w:val="a1"/>
    <w:uiPriority w:val="99"/>
    <w:rsid w:val="00932D9C"/>
    <w:rPr>
      <w:color w:val="0000FF"/>
      <w:u w:val="single"/>
    </w:rPr>
  </w:style>
  <w:style w:type="paragraph" w:customStyle="1" w:styleId="a0">
    <w:name w:val="книги"/>
    <w:link w:val="a8"/>
    <w:rsid w:val="00443B59"/>
    <w:pPr>
      <w:spacing w:after="0" w:line="240" w:lineRule="auto"/>
      <w:ind w:firstLine="567"/>
      <w:jc w:val="both"/>
    </w:pPr>
    <w:rPr>
      <w:rFonts w:eastAsia="MS Mincho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F6CAF"/>
    <w:rPr>
      <w:rFonts w:eastAsia="Times New Roman" w:cs="Times New Roman"/>
      <w:noProof/>
      <w:kern w:val="16"/>
      <w:szCs w:val="20"/>
      <w:lang w:eastAsia="ru-RU"/>
    </w:rPr>
  </w:style>
  <w:style w:type="character" w:customStyle="1" w:styleId="11">
    <w:name w:val="Заголовок 1 Знак"/>
    <w:basedOn w:val="a1"/>
    <w:link w:val="10"/>
    <w:rsid w:val="006F6CAF"/>
    <w:rPr>
      <w:rFonts w:eastAsia="Times New Roman" w:cs="Times New Roman"/>
      <w:b/>
      <w:caps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F6CAF"/>
    <w:rPr>
      <w:rFonts w:eastAsia="Times New Roman" w:cs="Times New Roman"/>
      <w:caps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F6CAF"/>
    <w:rPr>
      <w:rFonts w:eastAsia="Times New Roman" w:cs="Times New Roman"/>
      <w:b/>
      <w:noProof/>
      <w:kern w:val="1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F6CAF"/>
    <w:rPr>
      <w:rFonts w:eastAsia="Times New Roman" w:cs="Times New Roman"/>
      <w:noProof/>
      <w:kern w:val="1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F6CAF"/>
    <w:rPr>
      <w:rFonts w:eastAsia="Times New Roman" w:cs="Times New Roman"/>
      <w:noProof/>
      <w:kern w:val="1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6F6CAF"/>
    <w:rPr>
      <w:rFonts w:eastAsia="Times New Roman" w:cs="Times New Roman"/>
      <w:iCs/>
      <w:noProof/>
      <w:kern w:val="16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F6CAF"/>
    <w:rPr>
      <w:rFonts w:eastAsia="Times New Roman" w:cs="Times New Roman"/>
      <w:i/>
      <w:iCs/>
      <w:noProof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F6CAF"/>
    <w:rPr>
      <w:rFonts w:eastAsia="Times New Roman" w:cs="Arial"/>
      <w:lang w:eastAsia="ru-RU"/>
    </w:rPr>
  </w:style>
  <w:style w:type="paragraph" w:styleId="a9">
    <w:name w:val="TOC Heading"/>
    <w:basedOn w:val="10"/>
    <w:next w:val="a"/>
    <w:uiPriority w:val="39"/>
    <w:semiHidden/>
    <w:unhideWhenUsed/>
    <w:qFormat/>
    <w:rsid w:val="00932D9C"/>
    <w:pPr>
      <w:keepNext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character" w:styleId="aa">
    <w:name w:val="Placeholder Text"/>
    <w:basedOn w:val="a1"/>
    <w:uiPriority w:val="99"/>
    <w:semiHidden/>
    <w:rsid w:val="00932D9C"/>
    <w:rPr>
      <w:color w:val="808080"/>
    </w:rPr>
  </w:style>
  <w:style w:type="character" w:styleId="ab">
    <w:name w:val="annotation reference"/>
    <w:basedOn w:val="a1"/>
    <w:semiHidden/>
    <w:rsid w:val="00932D9C"/>
    <w:rPr>
      <w:sz w:val="16"/>
      <w:szCs w:val="16"/>
    </w:rPr>
  </w:style>
  <w:style w:type="character" w:styleId="ac">
    <w:name w:val="footnote reference"/>
    <w:basedOn w:val="a1"/>
    <w:semiHidden/>
    <w:rsid w:val="00932D9C"/>
    <w:rPr>
      <w:vertAlign w:val="superscript"/>
    </w:rPr>
  </w:style>
  <w:style w:type="paragraph" w:customStyle="1" w:styleId="14">
    <w:name w:val="Книг заголовок 1"/>
    <w:rsid w:val="00932D9C"/>
    <w:pPr>
      <w:spacing w:before="240" w:after="120" w:line="240" w:lineRule="auto"/>
      <w:contextualSpacing/>
      <w:jc w:val="center"/>
      <w:outlineLvl w:val="0"/>
    </w:pPr>
    <w:rPr>
      <w:rFonts w:eastAsia="MS Mincho" w:cs="Times New Roman"/>
      <w:b/>
      <w:caps/>
      <w:noProof/>
      <w:szCs w:val="24"/>
      <w:lang w:eastAsia="ru-RU"/>
    </w:rPr>
  </w:style>
  <w:style w:type="paragraph" w:customStyle="1" w:styleId="21">
    <w:name w:val="Книг заголовок 2"/>
    <w:rsid w:val="00DF2EA6"/>
    <w:pPr>
      <w:spacing w:after="0" w:line="240" w:lineRule="auto"/>
      <w:contextualSpacing/>
      <w:jc w:val="center"/>
      <w:outlineLvl w:val="1"/>
    </w:pPr>
    <w:rPr>
      <w:rFonts w:eastAsia="MS Mincho" w:cs="Times New Roman"/>
      <w:caps/>
      <w:noProof/>
      <w:sz w:val="28"/>
      <w:szCs w:val="24"/>
      <w:lang w:eastAsia="ru-RU"/>
    </w:rPr>
  </w:style>
  <w:style w:type="paragraph" w:customStyle="1" w:styleId="31">
    <w:name w:val="Книг заголовок 3"/>
    <w:rsid w:val="00932D9C"/>
    <w:pPr>
      <w:spacing w:before="120" w:after="120" w:line="240" w:lineRule="auto"/>
      <w:contextualSpacing/>
      <w:jc w:val="center"/>
      <w:outlineLvl w:val="2"/>
    </w:pPr>
    <w:rPr>
      <w:rFonts w:eastAsia="MS Mincho" w:cs="Times New Roman"/>
      <w:b/>
      <w:szCs w:val="24"/>
      <w:lang w:eastAsia="ru-RU"/>
    </w:rPr>
  </w:style>
  <w:style w:type="paragraph" w:customStyle="1" w:styleId="41">
    <w:name w:val="Книг заголовок 4"/>
    <w:rsid w:val="00932D9C"/>
    <w:pPr>
      <w:spacing w:before="120" w:after="120" w:line="240" w:lineRule="auto"/>
      <w:contextualSpacing/>
      <w:jc w:val="center"/>
      <w:outlineLvl w:val="3"/>
    </w:pPr>
    <w:rPr>
      <w:rFonts w:eastAsia="MS Mincho" w:cs="Times New Roman"/>
      <w:b/>
      <w:noProof/>
      <w:szCs w:val="24"/>
      <w:lang w:eastAsia="ru-RU"/>
    </w:rPr>
  </w:style>
  <w:style w:type="paragraph" w:customStyle="1" w:styleId="51">
    <w:name w:val="Книг заголовок 5"/>
    <w:rsid w:val="00932D9C"/>
    <w:pPr>
      <w:spacing w:before="120" w:after="120" w:line="240" w:lineRule="auto"/>
      <w:contextualSpacing/>
      <w:jc w:val="center"/>
      <w:outlineLvl w:val="4"/>
    </w:pPr>
    <w:rPr>
      <w:rFonts w:eastAsia="MS Mincho" w:cs="Times New Roman"/>
      <w:b/>
      <w:noProof/>
      <w:szCs w:val="24"/>
      <w:lang w:eastAsia="ru-RU"/>
    </w:rPr>
  </w:style>
  <w:style w:type="paragraph" w:customStyle="1" w:styleId="61">
    <w:name w:val="Книг заголовок 6"/>
    <w:basedOn w:val="51"/>
    <w:rsid w:val="00932D9C"/>
    <w:pPr>
      <w:outlineLvl w:val="5"/>
    </w:pPr>
  </w:style>
  <w:style w:type="paragraph" w:customStyle="1" w:styleId="71">
    <w:name w:val="Книг заголовок 7"/>
    <w:basedOn w:val="51"/>
    <w:rsid w:val="00932D9C"/>
    <w:pPr>
      <w:outlineLvl w:val="6"/>
    </w:pPr>
  </w:style>
  <w:style w:type="paragraph" w:customStyle="1" w:styleId="81">
    <w:name w:val="Книг заголовок 8"/>
    <w:basedOn w:val="51"/>
    <w:rsid w:val="00932D9C"/>
    <w:pPr>
      <w:outlineLvl w:val="7"/>
    </w:pPr>
  </w:style>
  <w:style w:type="paragraph" w:customStyle="1" w:styleId="91">
    <w:name w:val="Книг заголовок 9"/>
    <w:basedOn w:val="51"/>
    <w:rsid w:val="00932D9C"/>
    <w:pPr>
      <w:spacing w:before="0" w:after="0"/>
      <w:contextualSpacing w:val="0"/>
      <w:jc w:val="both"/>
      <w:outlineLvl w:val="8"/>
    </w:pPr>
    <w:rPr>
      <w:rFonts w:cs="Arial"/>
      <w:b w:val="0"/>
    </w:rPr>
  </w:style>
  <w:style w:type="paragraph" w:customStyle="1" w:styleId="ad">
    <w:name w:val="книги таблица ссылок"/>
    <w:basedOn w:val="a0"/>
    <w:autoRedefine/>
    <w:rsid w:val="006F6CAF"/>
    <w:pPr>
      <w:tabs>
        <w:tab w:val="num" w:pos="170"/>
      </w:tabs>
      <w:ind w:left="907" w:hanging="567"/>
    </w:pPr>
  </w:style>
  <w:style w:type="paragraph" w:customStyle="1" w:styleId="ae">
    <w:name w:val="Комментарий"/>
    <w:basedOn w:val="a0"/>
    <w:qFormat/>
    <w:rsid w:val="00932D9C"/>
    <w:pPr>
      <w:ind w:left="1701" w:right="567" w:hanging="1701"/>
    </w:pPr>
  </w:style>
  <w:style w:type="paragraph" w:customStyle="1" w:styleId="af">
    <w:name w:val="Контекст"/>
    <w:basedOn w:val="a0"/>
    <w:qFormat/>
    <w:rsid w:val="00932D9C"/>
    <w:pPr>
      <w:ind w:left="709" w:hanging="709"/>
    </w:pPr>
  </w:style>
  <w:style w:type="paragraph" w:styleId="af0">
    <w:name w:val="caption"/>
    <w:basedOn w:val="13"/>
    <w:next w:val="13"/>
    <w:qFormat/>
    <w:rsid w:val="00866EED"/>
  </w:style>
  <w:style w:type="paragraph" w:styleId="af1">
    <w:name w:val="footer"/>
    <w:basedOn w:val="a"/>
    <w:link w:val="af2"/>
    <w:uiPriority w:val="99"/>
    <w:semiHidden/>
    <w:unhideWhenUsed/>
    <w:rsid w:val="00932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semiHidden/>
    <w:rsid w:val="00932D9C"/>
  </w:style>
  <w:style w:type="character" w:styleId="af3">
    <w:name w:val="page number"/>
    <w:basedOn w:val="a1"/>
    <w:rsid w:val="00932D9C"/>
  </w:style>
  <w:style w:type="paragraph" w:styleId="af4">
    <w:name w:val="List Number"/>
    <w:basedOn w:val="a"/>
    <w:rsid w:val="006F6CAF"/>
    <w:pPr>
      <w:tabs>
        <w:tab w:val="num" w:pos="360"/>
      </w:tabs>
      <w:spacing w:after="0" w:line="240" w:lineRule="auto"/>
      <w:ind w:left="360" w:hanging="360"/>
      <w:jc w:val="both"/>
    </w:pPr>
    <w:rPr>
      <w:rFonts w:eastAsia="MS Mincho" w:cs="Times New Roman"/>
      <w:noProof/>
      <w:szCs w:val="20"/>
      <w:lang w:val="en-US" w:eastAsia="ru-RU"/>
    </w:rPr>
  </w:style>
  <w:style w:type="paragraph" w:styleId="af5">
    <w:name w:val="Normal (Web)"/>
    <w:basedOn w:val="a"/>
    <w:uiPriority w:val="99"/>
    <w:rsid w:val="00932D9C"/>
    <w:pPr>
      <w:spacing w:after="0" w:line="240" w:lineRule="auto"/>
    </w:pPr>
    <w:rPr>
      <w:rFonts w:eastAsia="MS Mincho" w:cs="Times New Roman"/>
      <w:noProof/>
      <w:szCs w:val="24"/>
      <w:lang w:eastAsia="ja-JP"/>
    </w:rPr>
  </w:style>
  <w:style w:type="paragraph" w:styleId="15">
    <w:name w:val="toc 1"/>
    <w:basedOn w:val="a"/>
    <w:next w:val="a"/>
    <w:autoRedefine/>
    <w:uiPriority w:val="39"/>
    <w:rsid w:val="00932D9C"/>
    <w:pPr>
      <w:spacing w:after="0" w:line="240" w:lineRule="auto"/>
    </w:pPr>
    <w:rPr>
      <w:rFonts w:eastAsia="MS Mincho" w:cs="Times New Roman"/>
      <w:caps/>
      <w:noProof/>
      <w:sz w:val="20"/>
      <w:szCs w:val="20"/>
      <w:lang w:eastAsia="ja-JP"/>
    </w:rPr>
  </w:style>
  <w:style w:type="paragraph" w:styleId="22">
    <w:name w:val="toc 2"/>
    <w:basedOn w:val="a"/>
    <w:next w:val="a"/>
    <w:autoRedefine/>
    <w:uiPriority w:val="39"/>
    <w:rsid w:val="00932D9C"/>
    <w:pPr>
      <w:tabs>
        <w:tab w:val="right" w:leader="dot" w:pos="9911"/>
      </w:tabs>
      <w:spacing w:after="0" w:line="240" w:lineRule="auto"/>
      <w:ind w:left="200"/>
    </w:pPr>
    <w:rPr>
      <w:rFonts w:eastAsia="MS Mincho" w:cs="Times New Roman"/>
      <w:noProof/>
      <w:sz w:val="20"/>
      <w:szCs w:val="20"/>
      <w:lang w:eastAsia="ja-JP"/>
    </w:rPr>
  </w:style>
  <w:style w:type="paragraph" w:styleId="32">
    <w:name w:val="toc 3"/>
    <w:basedOn w:val="a"/>
    <w:next w:val="a"/>
    <w:autoRedefine/>
    <w:uiPriority w:val="39"/>
    <w:rsid w:val="00932D9C"/>
    <w:pPr>
      <w:tabs>
        <w:tab w:val="right" w:leader="dot" w:pos="9911"/>
      </w:tabs>
      <w:spacing w:after="0" w:line="240" w:lineRule="auto"/>
      <w:ind w:left="970" w:hanging="567"/>
    </w:pPr>
    <w:rPr>
      <w:rFonts w:eastAsia="MS Mincho" w:cs="Times New Roman"/>
      <w:noProof/>
      <w:sz w:val="20"/>
      <w:szCs w:val="20"/>
      <w:lang w:eastAsia="ja-JP"/>
    </w:rPr>
  </w:style>
  <w:style w:type="paragraph" w:styleId="42">
    <w:name w:val="toc 4"/>
    <w:basedOn w:val="a"/>
    <w:next w:val="a"/>
    <w:autoRedefine/>
    <w:uiPriority w:val="39"/>
    <w:rsid w:val="00932D9C"/>
    <w:pPr>
      <w:spacing w:after="0" w:line="240" w:lineRule="auto"/>
      <w:ind w:left="1168" w:hanging="567"/>
    </w:pPr>
    <w:rPr>
      <w:rFonts w:eastAsia="MS Mincho" w:cs="Times New Roman"/>
      <w:noProof/>
      <w:sz w:val="20"/>
      <w:szCs w:val="20"/>
      <w:lang w:eastAsia="ja-JP"/>
    </w:rPr>
  </w:style>
  <w:style w:type="paragraph" w:styleId="52">
    <w:name w:val="toc 5"/>
    <w:basedOn w:val="a"/>
    <w:next w:val="a"/>
    <w:autoRedefine/>
    <w:uiPriority w:val="39"/>
    <w:rsid w:val="00932D9C"/>
    <w:pPr>
      <w:tabs>
        <w:tab w:val="right" w:leader="dot" w:pos="9911"/>
      </w:tabs>
      <w:spacing w:after="0" w:line="240" w:lineRule="auto"/>
      <w:ind w:left="1366" w:hanging="567"/>
    </w:pPr>
    <w:rPr>
      <w:rFonts w:eastAsia="MS Mincho" w:cs="Times New Roman"/>
      <w:noProof/>
      <w:sz w:val="20"/>
      <w:szCs w:val="20"/>
      <w:lang w:eastAsia="ja-JP"/>
    </w:rPr>
  </w:style>
  <w:style w:type="paragraph" w:styleId="62">
    <w:name w:val="toc 6"/>
    <w:basedOn w:val="a"/>
    <w:next w:val="a"/>
    <w:autoRedefine/>
    <w:uiPriority w:val="39"/>
    <w:rsid w:val="00932D9C"/>
    <w:pPr>
      <w:spacing w:after="0" w:line="240" w:lineRule="auto"/>
      <w:ind w:left="1000"/>
    </w:pPr>
    <w:rPr>
      <w:rFonts w:eastAsia="MS Mincho" w:cs="Times New Roman"/>
      <w:noProof/>
      <w:sz w:val="20"/>
      <w:szCs w:val="20"/>
      <w:lang w:eastAsia="ja-JP"/>
    </w:rPr>
  </w:style>
  <w:style w:type="paragraph" w:styleId="72">
    <w:name w:val="toc 7"/>
    <w:basedOn w:val="a"/>
    <w:next w:val="a"/>
    <w:autoRedefine/>
    <w:uiPriority w:val="39"/>
    <w:rsid w:val="00932D9C"/>
    <w:pPr>
      <w:ind w:left="1680"/>
    </w:pPr>
    <w:rPr>
      <w:sz w:val="18"/>
      <w:szCs w:val="18"/>
    </w:rPr>
  </w:style>
  <w:style w:type="paragraph" w:styleId="82">
    <w:name w:val="toc 8"/>
    <w:basedOn w:val="a"/>
    <w:next w:val="a"/>
    <w:autoRedefine/>
    <w:uiPriority w:val="39"/>
    <w:rsid w:val="00932D9C"/>
    <w:pPr>
      <w:ind w:left="1960"/>
    </w:pPr>
    <w:rPr>
      <w:sz w:val="18"/>
      <w:szCs w:val="18"/>
    </w:rPr>
  </w:style>
  <w:style w:type="paragraph" w:styleId="92">
    <w:name w:val="toc 9"/>
    <w:basedOn w:val="a"/>
    <w:next w:val="a"/>
    <w:autoRedefine/>
    <w:uiPriority w:val="39"/>
    <w:rsid w:val="00932D9C"/>
    <w:pPr>
      <w:ind w:left="2240"/>
    </w:pPr>
    <w:rPr>
      <w:sz w:val="18"/>
      <w:szCs w:val="18"/>
    </w:rPr>
  </w:style>
  <w:style w:type="paragraph" w:styleId="af6">
    <w:name w:val="Body Text"/>
    <w:basedOn w:val="a"/>
    <w:link w:val="af7"/>
    <w:rsid w:val="00932D9C"/>
    <w:pPr>
      <w:spacing w:after="120" w:line="240" w:lineRule="auto"/>
    </w:pPr>
    <w:rPr>
      <w:rFonts w:eastAsia="MS Mincho" w:cs="Times New Roman"/>
      <w:noProof/>
      <w:sz w:val="28"/>
      <w:szCs w:val="20"/>
      <w:lang w:eastAsia="ja-JP"/>
    </w:rPr>
  </w:style>
  <w:style w:type="character" w:customStyle="1" w:styleId="af7">
    <w:name w:val="Основной текст Знак"/>
    <w:basedOn w:val="a1"/>
    <w:link w:val="af6"/>
    <w:rsid w:val="00932D9C"/>
    <w:rPr>
      <w:rFonts w:ascii="Times New Roman" w:eastAsia="MS Mincho" w:hAnsi="Times New Roman" w:cs="Times New Roman"/>
      <w:noProof/>
      <w:sz w:val="28"/>
      <w:szCs w:val="20"/>
      <w:lang w:eastAsia="ja-JP"/>
    </w:rPr>
  </w:style>
  <w:style w:type="table" w:customStyle="1" w:styleId="af8">
    <w:name w:val="Поэзия"/>
    <w:basedOn w:val="a2"/>
    <w:rsid w:val="00932D9C"/>
    <w:pPr>
      <w:spacing w:after="0" w:line="240" w:lineRule="auto"/>
      <w:jc w:val="both"/>
    </w:pPr>
    <w:rPr>
      <w:rFonts w:eastAsia="MS Mincho" w:cs="Times New Roman"/>
      <w:szCs w:val="20"/>
      <w:lang w:eastAsia="ru-RU"/>
    </w:rPr>
    <w:tblPr>
      <w:jc w:val="center"/>
      <w:tblCellSpacing w:w="42" w:type="dxa"/>
      <w:tblInd w:w="0" w:type="dxa"/>
      <w:tblCellMar>
        <w:top w:w="0" w:type="dxa"/>
        <w:left w:w="85" w:type="dxa"/>
        <w:bottom w:w="0" w:type="dxa"/>
        <w:right w:w="85" w:type="dxa"/>
      </w:tblCellMar>
    </w:tblPr>
    <w:trPr>
      <w:tblCellSpacing w:w="42" w:type="dxa"/>
      <w:jc w:val="center"/>
    </w:trPr>
  </w:style>
  <w:style w:type="character" w:styleId="af9">
    <w:name w:val="FollowedHyperlink"/>
    <w:basedOn w:val="a1"/>
    <w:rsid w:val="00932D9C"/>
    <w:rPr>
      <w:color w:val="800080"/>
      <w:u w:val="single"/>
    </w:rPr>
  </w:style>
  <w:style w:type="paragraph" w:customStyle="1" w:styleId="afa">
    <w:name w:val="Публикация"/>
    <w:rsid w:val="00932D9C"/>
    <w:pPr>
      <w:spacing w:after="0" w:line="360" w:lineRule="auto"/>
      <w:ind w:firstLine="720"/>
      <w:jc w:val="both"/>
    </w:pPr>
    <w:rPr>
      <w:rFonts w:eastAsia="MS Mincho" w:cs="Times New Roman"/>
      <w:szCs w:val="20"/>
      <w:lang w:eastAsia="ru-RU"/>
    </w:rPr>
  </w:style>
  <w:style w:type="paragraph" w:customStyle="1" w:styleId="afb">
    <w:name w:val="Публікація"/>
    <w:basedOn w:val="afa"/>
    <w:rsid w:val="00932D9C"/>
    <w:rPr>
      <w:lang w:val="uk-UA"/>
    </w:rPr>
  </w:style>
  <w:style w:type="table" w:styleId="afc">
    <w:name w:val="Table Grid"/>
    <w:basedOn w:val="a2"/>
    <w:uiPriority w:val="59"/>
    <w:rsid w:val="00932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словарь"/>
    <w:basedOn w:val="7"/>
    <w:rsid w:val="00932D9C"/>
    <w:pPr>
      <w:tabs>
        <w:tab w:val="clear" w:pos="1296"/>
      </w:tabs>
      <w:spacing w:before="0" w:after="0"/>
      <w:ind w:left="0" w:firstLine="0"/>
      <w:outlineLvl w:val="2"/>
    </w:pPr>
    <w:rPr>
      <w:sz w:val="24"/>
      <w:szCs w:val="24"/>
      <w:lang w:val="en-US"/>
    </w:rPr>
  </w:style>
  <w:style w:type="paragraph" w:styleId="afe">
    <w:name w:val="Bibliography"/>
    <w:basedOn w:val="a"/>
    <w:rsid w:val="006F6CAF"/>
    <w:pPr>
      <w:shd w:val="clear" w:color="auto" w:fill="FFFFFF"/>
      <w:tabs>
        <w:tab w:val="num" w:pos="0"/>
      </w:tabs>
      <w:spacing w:after="0" w:line="240" w:lineRule="auto"/>
      <w:jc w:val="both"/>
    </w:pPr>
    <w:rPr>
      <w:rFonts w:eastAsia="MS Mincho" w:cs="Times New Roman"/>
      <w:iCs/>
      <w:noProof/>
      <w:szCs w:val="24"/>
      <w:lang w:val="en-US" w:eastAsia="ru-RU"/>
    </w:rPr>
  </w:style>
  <w:style w:type="table" w:styleId="aff">
    <w:name w:val="Table Professional"/>
    <w:basedOn w:val="a2"/>
    <w:rsid w:val="00932D9C"/>
    <w:pPr>
      <w:spacing w:after="0" w:line="240" w:lineRule="auto"/>
    </w:pPr>
    <w:rPr>
      <w:rFonts w:eastAsia="MS Mincho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"/>
    <w:link w:val="HTML0"/>
    <w:rsid w:val="0093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932D9C"/>
    <w:rPr>
      <w:rFonts w:ascii="Courier New" w:hAnsi="Courier New" w:cs="Courier New"/>
      <w:sz w:val="20"/>
    </w:rPr>
  </w:style>
  <w:style w:type="character" w:styleId="aff0">
    <w:name w:val="Strong"/>
    <w:basedOn w:val="a1"/>
    <w:qFormat/>
    <w:rsid w:val="00932D9C"/>
    <w:rPr>
      <w:b/>
      <w:bCs/>
    </w:rPr>
  </w:style>
  <w:style w:type="paragraph" w:styleId="aff1">
    <w:name w:val="Document Map"/>
    <w:basedOn w:val="a"/>
    <w:link w:val="aff2"/>
    <w:semiHidden/>
    <w:rsid w:val="00932D9C"/>
    <w:pPr>
      <w:shd w:val="clear" w:color="auto" w:fill="000080"/>
      <w:spacing w:after="0" w:line="240" w:lineRule="auto"/>
    </w:pPr>
    <w:rPr>
      <w:rFonts w:ascii="Tahoma" w:eastAsia="MS Mincho" w:hAnsi="Tahoma" w:cs="Times New Roman"/>
      <w:noProof/>
      <w:sz w:val="28"/>
      <w:szCs w:val="20"/>
      <w:lang w:eastAsia="ja-JP"/>
    </w:rPr>
  </w:style>
  <w:style w:type="character" w:customStyle="1" w:styleId="aff2">
    <w:name w:val="Схема документа Знак"/>
    <w:basedOn w:val="a1"/>
    <w:link w:val="aff1"/>
    <w:semiHidden/>
    <w:rsid w:val="00932D9C"/>
    <w:rPr>
      <w:rFonts w:ascii="Tahoma" w:eastAsia="MS Mincho" w:hAnsi="Tahoma" w:cs="Times New Roman"/>
      <w:noProof/>
      <w:sz w:val="28"/>
      <w:szCs w:val="20"/>
      <w:shd w:val="clear" w:color="auto" w:fill="000080"/>
      <w:lang w:eastAsia="ja-JP"/>
    </w:rPr>
  </w:style>
  <w:style w:type="paragraph" w:styleId="aff3">
    <w:name w:val="table of authorities"/>
    <w:semiHidden/>
    <w:rsid w:val="00932D9C"/>
    <w:pPr>
      <w:spacing w:after="0" w:line="240" w:lineRule="auto"/>
      <w:ind w:left="198" w:hanging="198"/>
      <w:jc w:val="both"/>
    </w:pPr>
    <w:rPr>
      <w:rFonts w:eastAsia="MS Mincho" w:cs="Times New Roman"/>
      <w:szCs w:val="20"/>
      <w:lang w:eastAsia="ru-RU"/>
    </w:rPr>
  </w:style>
  <w:style w:type="paragraph" w:customStyle="1" w:styleId="12">
    <w:name w:val="Таблица ссылок 12 русс"/>
    <w:basedOn w:val="a"/>
    <w:link w:val="120"/>
    <w:rsid w:val="00443B59"/>
    <w:pPr>
      <w:numPr>
        <w:numId w:val="3"/>
      </w:numPr>
      <w:spacing w:after="0" w:line="240" w:lineRule="auto"/>
      <w:jc w:val="both"/>
    </w:pPr>
    <w:rPr>
      <w:rFonts w:eastAsia="MS Mincho" w:cs="Times New Roman"/>
      <w:sz w:val="28"/>
      <w:szCs w:val="24"/>
      <w:lang w:eastAsia="ru-RU"/>
    </w:rPr>
  </w:style>
  <w:style w:type="paragraph" w:customStyle="1" w:styleId="Eng12">
    <w:name w:val="Таблица ссылок Eng 12"/>
    <w:qFormat/>
    <w:rsid w:val="00932D9C"/>
    <w:pPr>
      <w:spacing w:after="0" w:line="240" w:lineRule="auto"/>
      <w:ind w:left="454" w:hanging="454"/>
      <w:jc w:val="both"/>
    </w:pPr>
    <w:rPr>
      <w:rFonts w:eastAsia="MS Mincho" w:cs="Times New Roman"/>
      <w:noProof/>
      <w:szCs w:val="24"/>
      <w:lang w:val="en-US" w:eastAsia="ru-RU"/>
    </w:rPr>
  </w:style>
  <w:style w:type="paragraph" w:customStyle="1" w:styleId="aff4">
    <w:name w:val="Тезис"/>
    <w:basedOn w:val="a0"/>
    <w:qFormat/>
    <w:rsid w:val="00932D9C"/>
    <w:pPr>
      <w:ind w:firstLine="0"/>
      <w:outlineLvl w:val="2"/>
    </w:pPr>
    <w:rPr>
      <w:b/>
      <w:i/>
    </w:rPr>
  </w:style>
  <w:style w:type="paragraph" w:styleId="aff5">
    <w:name w:val="Plain Text"/>
    <w:basedOn w:val="a"/>
    <w:link w:val="aff6"/>
    <w:rsid w:val="00932D9C"/>
    <w:pPr>
      <w:spacing w:after="0" w:line="240" w:lineRule="auto"/>
    </w:pPr>
    <w:rPr>
      <w:rFonts w:ascii="Courier New" w:eastAsia="MS Mincho" w:hAnsi="Courier New" w:cs="Times New Roman"/>
      <w:noProof/>
      <w:sz w:val="28"/>
      <w:szCs w:val="20"/>
      <w:lang w:eastAsia="ja-JP"/>
    </w:rPr>
  </w:style>
  <w:style w:type="character" w:customStyle="1" w:styleId="aff6">
    <w:name w:val="Текст Знак"/>
    <w:basedOn w:val="a1"/>
    <w:link w:val="aff5"/>
    <w:rsid w:val="00932D9C"/>
    <w:rPr>
      <w:rFonts w:ascii="Courier New" w:eastAsia="MS Mincho" w:hAnsi="Courier New" w:cs="Times New Roman"/>
      <w:noProof/>
      <w:sz w:val="28"/>
      <w:szCs w:val="20"/>
      <w:lang w:eastAsia="ja-JP"/>
    </w:rPr>
  </w:style>
  <w:style w:type="paragraph" w:styleId="aff7">
    <w:name w:val="Balloon Text"/>
    <w:basedOn w:val="a"/>
    <w:link w:val="aff8"/>
    <w:semiHidden/>
    <w:rsid w:val="00932D9C"/>
    <w:rPr>
      <w:rFonts w:ascii="Tahoma" w:eastAsia="MS Mincho" w:hAnsi="Tahoma" w:cs="Tahoma"/>
      <w:sz w:val="16"/>
      <w:szCs w:val="16"/>
      <w:lang w:eastAsia="ja-JP"/>
    </w:rPr>
  </w:style>
  <w:style w:type="character" w:customStyle="1" w:styleId="aff8">
    <w:name w:val="Текст выноски Знак"/>
    <w:basedOn w:val="a1"/>
    <w:link w:val="aff7"/>
    <w:semiHidden/>
    <w:rsid w:val="00932D9C"/>
    <w:rPr>
      <w:rFonts w:ascii="Tahoma" w:eastAsia="MS Mincho" w:hAnsi="Tahoma" w:cs="Tahoma"/>
      <w:sz w:val="16"/>
      <w:szCs w:val="16"/>
      <w:lang w:eastAsia="ja-JP"/>
    </w:rPr>
  </w:style>
  <w:style w:type="paragraph" w:styleId="aff9">
    <w:name w:val="annotation text"/>
    <w:basedOn w:val="a0"/>
    <w:link w:val="affa"/>
    <w:autoRedefine/>
    <w:semiHidden/>
    <w:qFormat/>
    <w:rsid w:val="00932D9C"/>
    <w:pPr>
      <w:ind w:firstLine="0"/>
    </w:pPr>
    <w:rPr>
      <w:rFonts w:eastAsiaTheme="minorHAnsi" w:cstheme="minorBidi"/>
      <w:lang w:eastAsia="en-US"/>
    </w:rPr>
  </w:style>
  <w:style w:type="character" w:customStyle="1" w:styleId="affa">
    <w:name w:val="Текст примечания Знак"/>
    <w:basedOn w:val="a1"/>
    <w:link w:val="aff9"/>
    <w:semiHidden/>
    <w:rsid w:val="00932D9C"/>
    <w:rPr>
      <w:rFonts w:ascii="Times New Roman" w:hAnsi="Times New Roman"/>
      <w:iCs/>
      <w:sz w:val="24"/>
      <w:szCs w:val="24"/>
    </w:rPr>
  </w:style>
  <w:style w:type="paragraph" w:styleId="affb">
    <w:name w:val="footnote text"/>
    <w:basedOn w:val="a"/>
    <w:link w:val="affc"/>
    <w:semiHidden/>
    <w:rsid w:val="00932D9C"/>
  </w:style>
  <w:style w:type="character" w:customStyle="1" w:styleId="affc">
    <w:name w:val="Текст сноски Знак"/>
    <w:basedOn w:val="a1"/>
    <w:link w:val="affb"/>
    <w:semiHidden/>
    <w:rsid w:val="00932D9C"/>
    <w:rPr>
      <w:sz w:val="24"/>
    </w:rPr>
  </w:style>
  <w:style w:type="paragraph" w:customStyle="1" w:styleId="-">
    <w:name w:val="Текст-рисунок"/>
    <w:rsid w:val="00932D9C"/>
    <w:pPr>
      <w:widowControl w:val="0"/>
      <w:spacing w:after="0" w:line="240" w:lineRule="auto"/>
      <w:jc w:val="both"/>
    </w:pPr>
    <w:rPr>
      <w:rFonts w:ascii="Arial Narrow" w:eastAsia="MS Mincho" w:hAnsi="Arial Narrow" w:cs="Times New Roman"/>
      <w:noProof/>
      <w:sz w:val="28"/>
      <w:szCs w:val="20"/>
      <w:lang w:eastAsia="ru-RU"/>
    </w:rPr>
  </w:style>
  <w:style w:type="paragraph" w:customStyle="1" w:styleId="14-1">
    <w:name w:val="Укр 14 - 1"/>
    <w:basedOn w:val="31"/>
    <w:autoRedefine/>
    <w:qFormat/>
    <w:rsid w:val="001D175D"/>
    <w:pPr>
      <w:spacing w:before="0" w:after="0"/>
      <w:ind w:firstLine="709"/>
      <w:jc w:val="both"/>
      <w:outlineLvl w:val="9"/>
    </w:pPr>
    <w:rPr>
      <w:b w:val="0"/>
      <w:sz w:val="28"/>
      <w:lang w:val="uk-UA"/>
    </w:rPr>
  </w:style>
  <w:style w:type="paragraph" w:customStyle="1" w:styleId="affd">
    <w:name w:val="Авторы"/>
    <w:basedOn w:val="a0"/>
    <w:link w:val="affe"/>
    <w:qFormat/>
    <w:rsid w:val="00DF2EA6"/>
    <w:pPr>
      <w:ind w:firstLine="0"/>
      <w:jc w:val="center"/>
    </w:pPr>
    <w:rPr>
      <w:b/>
      <w:i/>
      <w:szCs w:val="28"/>
    </w:rPr>
  </w:style>
  <w:style w:type="character" w:customStyle="1" w:styleId="affe">
    <w:name w:val="Авторы Знак"/>
    <w:basedOn w:val="a1"/>
    <w:link w:val="affd"/>
    <w:rsid w:val="00DF2EA6"/>
    <w:rPr>
      <w:rFonts w:eastAsia="MS Mincho" w:cs="Times New Roman"/>
      <w:b/>
      <w:i/>
      <w:iCs/>
      <w:sz w:val="28"/>
      <w:szCs w:val="28"/>
      <w:lang w:eastAsia="ru-RU"/>
    </w:rPr>
  </w:style>
  <w:style w:type="paragraph" w:customStyle="1" w:styleId="afff">
    <w:name w:val="сочиняю"/>
    <w:basedOn w:val="a0"/>
    <w:link w:val="afff0"/>
    <w:qFormat/>
    <w:rsid w:val="00866EED"/>
    <w:pPr>
      <w:ind w:firstLine="0"/>
      <w:jc w:val="center"/>
    </w:pPr>
    <w:rPr>
      <w:rFonts w:ascii="Shruti" w:hAnsi="Shruti" w:cstheme="minorBidi"/>
      <w:sz w:val="72"/>
      <w:szCs w:val="72"/>
      <w:lang w:eastAsia="en-US"/>
    </w:rPr>
  </w:style>
  <w:style w:type="character" w:customStyle="1" w:styleId="afff0">
    <w:name w:val="сочиняю Знак"/>
    <w:basedOn w:val="a1"/>
    <w:link w:val="afff"/>
    <w:rsid w:val="00866EED"/>
    <w:rPr>
      <w:rFonts w:ascii="Shruti" w:eastAsia="MS Mincho" w:hAnsi="Shruti"/>
      <w:iCs/>
      <w:sz w:val="72"/>
      <w:szCs w:val="72"/>
    </w:rPr>
  </w:style>
  <w:style w:type="paragraph" w:customStyle="1" w:styleId="afff1">
    <w:name w:val="Эпигрпф"/>
    <w:basedOn w:val="a0"/>
    <w:link w:val="afff2"/>
    <w:qFormat/>
    <w:rsid w:val="00866EED"/>
    <w:pPr>
      <w:ind w:left="2835" w:firstLine="0"/>
    </w:pPr>
    <w:rPr>
      <w:rFonts w:cstheme="minorBidi"/>
      <w:lang w:eastAsia="en-US"/>
    </w:rPr>
  </w:style>
  <w:style w:type="character" w:customStyle="1" w:styleId="afff2">
    <w:name w:val="Эпигрпф Знак"/>
    <w:basedOn w:val="a1"/>
    <w:link w:val="afff1"/>
    <w:rsid w:val="00866EED"/>
    <w:rPr>
      <w:rFonts w:eastAsia="MS Mincho"/>
      <w:iCs/>
      <w:szCs w:val="24"/>
    </w:rPr>
  </w:style>
  <w:style w:type="paragraph" w:customStyle="1" w:styleId="afff3">
    <w:name w:val="Сочиняю"/>
    <w:basedOn w:val="a0"/>
    <w:link w:val="afff4"/>
    <w:qFormat/>
    <w:rsid w:val="00866EED"/>
    <w:pPr>
      <w:ind w:firstLine="0"/>
      <w:jc w:val="center"/>
    </w:pPr>
    <w:rPr>
      <w:rFonts w:ascii="Shruti" w:hAnsi="Shruti" w:cstheme="minorBidi"/>
      <w:sz w:val="72"/>
      <w:szCs w:val="72"/>
      <w:lang w:eastAsia="en-US"/>
    </w:rPr>
  </w:style>
  <w:style w:type="character" w:customStyle="1" w:styleId="afff4">
    <w:name w:val="Сочиняю Знак"/>
    <w:basedOn w:val="a1"/>
    <w:link w:val="afff3"/>
    <w:rsid w:val="00866EED"/>
    <w:rPr>
      <w:rFonts w:ascii="Shruti" w:eastAsia="MS Mincho" w:hAnsi="Shruti"/>
      <w:iCs/>
      <w:sz w:val="72"/>
      <w:szCs w:val="72"/>
    </w:rPr>
  </w:style>
  <w:style w:type="paragraph" w:customStyle="1" w:styleId="afff5">
    <w:name w:val="Название статьи"/>
    <w:basedOn w:val="a0"/>
    <w:link w:val="afff6"/>
    <w:autoRedefine/>
    <w:qFormat/>
    <w:rsid w:val="008D1A49"/>
    <w:pPr>
      <w:spacing w:before="100" w:after="100"/>
      <w:ind w:firstLine="0"/>
      <w:jc w:val="center"/>
    </w:pPr>
    <w:rPr>
      <w:caps/>
      <w:szCs w:val="28"/>
    </w:rPr>
  </w:style>
  <w:style w:type="character" w:customStyle="1" w:styleId="afff6">
    <w:name w:val="Название статьи Знак"/>
    <w:basedOn w:val="a1"/>
    <w:link w:val="afff5"/>
    <w:rsid w:val="008D1A49"/>
    <w:rPr>
      <w:rFonts w:eastAsia="MS Mincho" w:cs="Times New Roman"/>
      <w:iCs/>
      <w:caps/>
      <w:szCs w:val="28"/>
      <w:lang w:eastAsia="ru-RU"/>
    </w:rPr>
  </w:style>
  <w:style w:type="paragraph" w:customStyle="1" w:styleId="2-">
    <w:name w:val="Книг заголовок 2 - подбор абзаца"/>
    <w:basedOn w:val="21"/>
    <w:link w:val="2-0"/>
    <w:autoRedefine/>
    <w:qFormat/>
    <w:rsid w:val="008E3BA8"/>
    <w:pPr>
      <w:tabs>
        <w:tab w:val="num" w:pos="1440"/>
      </w:tabs>
      <w:ind w:left="1440" w:firstLine="709"/>
      <w:jc w:val="both"/>
    </w:pPr>
    <w:rPr>
      <w:caps w:val="0"/>
    </w:rPr>
  </w:style>
  <w:style w:type="character" w:customStyle="1" w:styleId="2-0">
    <w:name w:val="Книг заголовок 2 - подбор абзаца Знак"/>
    <w:basedOn w:val="a1"/>
    <w:link w:val="2-"/>
    <w:rsid w:val="008E3BA8"/>
    <w:rPr>
      <w:rFonts w:eastAsia="MS Mincho" w:cs="Times New Roman"/>
      <w:noProof/>
      <w:szCs w:val="24"/>
      <w:lang w:eastAsia="ru-RU"/>
    </w:rPr>
  </w:style>
  <w:style w:type="paragraph" w:customStyle="1" w:styleId="afff7">
    <w:name w:val="Таблица номер"/>
    <w:next w:val="a0"/>
    <w:link w:val="afff8"/>
    <w:qFormat/>
    <w:rsid w:val="00D16DB8"/>
    <w:pPr>
      <w:spacing w:after="0" w:line="240" w:lineRule="auto"/>
      <w:jc w:val="center"/>
      <w:outlineLvl w:val="3"/>
    </w:pPr>
    <w:rPr>
      <w:rFonts w:eastAsia="MS Mincho" w:cs="Times New Roman"/>
      <w:iCs/>
      <w:szCs w:val="24"/>
      <w:lang w:eastAsia="ru-RU"/>
    </w:rPr>
  </w:style>
  <w:style w:type="character" w:customStyle="1" w:styleId="afff8">
    <w:name w:val="Таблица номер Знак"/>
    <w:basedOn w:val="a1"/>
    <w:link w:val="afff7"/>
    <w:rsid w:val="00D16DB8"/>
    <w:rPr>
      <w:rFonts w:eastAsia="MS Mincho" w:cs="Times New Roman"/>
      <w:iCs/>
      <w:szCs w:val="24"/>
      <w:lang w:eastAsia="ru-RU"/>
    </w:rPr>
  </w:style>
  <w:style w:type="character" w:customStyle="1" w:styleId="a8">
    <w:name w:val="книги Знак"/>
    <w:basedOn w:val="a1"/>
    <w:link w:val="a0"/>
    <w:rsid w:val="00443B59"/>
    <w:rPr>
      <w:rFonts w:eastAsia="MS Mincho" w:cs="Times New Roman"/>
      <w:iCs/>
      <w:sz w:val="28"/>
      <w:szCs w:val="24"/>
      <w:lang w:eastAsia="ru-RU"/>
    </w:rPr>
  </w:style>
  <w:style w:type="paragraph" w:customStyle="1" w:styleId="1">
    <w:name w:val="Стиль1"/>
    <w:link w:val="16"/>
    <w:qFormat/>
    <w:rsid w:val="00993DB5"/>
    <w:pPr>
      <w:numPr>
        <w:numId w:val="5"/>
      </w:numPr>
      <w:spacing w:after="0" w:line="240" w:lineRule="auto"/>
      <w:jc w:val="both"/>
    </w:pPr>
    <w:rPr>
      <w:rFonts w:eastAsia="MS Mincho" w:cs="Times New Roman"/>
      <w:sz w:val="28"/>
      <w:szCs w:val="24"/>
      <w:lang w:eastAsia="ru-RU"/>
    </w:rPr>
  </w:style>
  <w:style w:type="character" w:customStyle="1" w:styleId="120">
    <w:name w:val="Таблица ссылок 12 русс Знак"/>
    <w:basedOn w:val="a1"/>
    <w:link w:val="12"/>
    <w:rsid w:val="00767133"/>
    <w:rPr>
      <w:rFonts w:eastAsia="MS Mincho" w:cs="Times New Roman"/>
      <w:sz w:val="28"/>
      <w:szCs w:val="24"/>
      <w:lang w:eastAsia="ru-RU"/>
    </w:rPr>
  </w:style>
  <w:style w:type="character" w:customStyle="1" w:styleId="16">
    <w:name w:val="Стиль1 Знак"/>
    <w:basedOn w:val="120"/>
    <w:link w:val="1"/>
    <w:rsid w:val="00993DB5"/>
    <w:rPr>
      <w:rFonts w:eastAsia="MS Mincho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1111">
    <w:name w:val="1111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2</cp:revision>
  <dcterms:created xsi:type="dcterms:W3CDTF">2013-05-01T19:44:00Z</dcterms:created>
  <dcterms:modified xsi:type="dcterms:W3CDTF">2013-05-01T19:44:00Z</dcterms:modified>
</cp:coreProperties>
</file>